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17826" w14:textId="41FBB3EA" w:rsidR="002F0780" w:rsidRDefault="007B4B05" w:rsidP="007B4B05">
      <w:pPr>
        <w:pStyle w:val="Rubrik1"/>
        <w:spacing w:line="240" w:lineRule="auto"/>
      </w:pPr>
      <w:r>
        <w:t>A4:an oktober 2024</w:t>
      </w:r>
    </w:p>
    <w:p w14:paraId="756D56E6" w14:textId="77777777" w:rsidR="007B4B05" w:rsidRDefault="007B4B05" w:rsidP="007B4B05"/>
    <w:p w14:paraId="1D431B66" w14:textId="2827FEAD" w:rsidR="007B4B05" w:rsidRPr="00C81DDE" w:rsidRDefault="00C81DDE" w:rsidP="007B4B05">
      <w:pPr>
        <w:rPr>
          <w:b/>
          <w:bCs/>
        </w:rPr>
      </w:pPr>
      <w:r w:rsidRPr="00C81DDE">
        <w:rPr>
          <w:b/>
          <w:bCs/>
          <w:u w:val="single"/>
        </w:rPr>
        <w:t>Försäkrings/Pensionsrådgivning för Pappersmedlemmar</w:t>
      </w:r>
    </w:p>
    <w:p w14:paraId="44B98538" w14:textId="3CCEFE98" w:rsidR="00C81DDE" w:rsidRPr="00C81DDE" w:rsidRDefault="00C81DDE" w:rsidP="007B4B05">
      <w:r>
        <w:t xml:space="preserve">Som medlem i Pappers Avd. 4 har du möjlighet till 1 timmes gratis Försäkring och Pensionsrådgivning med Folksam. Det enda du behöver ha är ditt Bank-id. Du kan även ha med dig din sambo/äkta partner och ni sätter er vid datorn ihop hemmavid för 1 timmes rådgivning. Man behöver inte spara i pension eller ha sina försäkringar hos Folksam för denna rådgivning utan det är en medlemsförmån som medlem i Pappers Avd. 4 för att få en bra överblick. Kan ju hända att ni är ”dubbelförsäkrade” och betalar onödigt mycket. Kan också vara väldigt bra och skaffa sig lite koll över sin pension. </w:t>
      </w:r>
    </w:p>
    <w:p w14:paraId="50A72069" w14:textId="3473A1A0" w:rsidR="007B4B05" w:rsidRDefault="00C81DDE" w:rsidP="007B4B05">
      <w:r>
        <w:t>Ni klickar bara på länken nedan så kommer ni direkt in till bokningssidan hos Folksam.</w:t>
      </w:r>
    </w:p>
    <w:p w14:paraId="4B8D338F" w14:textId="530C55D5" w:rsidR="007B4B05" w:rsidRDefault="007B4B05" w:rsidP="007B4B05">
      <w:pPr>
        <w:rPr>
          <w:rFonts w:eastAsia="Times New Roman"/>
        </w:rPr>
      </w:pPr>
      <w:hyperlink r:id="rId7" w:tgtFrame="_blank" w:history="1">
        <w:r>
          <w:rPr>
            <w:rStyle w:val="Hyperlnk"/>
            <w:rFonts w:eastAsia="Times New Roman"/>
          </w:rPr>
          <w:t>Klicka här för a</w:t>
        </w:r>
        <w:r>
          <w:rPr>
            <w:rStyle w:val="Hyperlnk"/>
            <w:rFonts w:eastAsia="Times New Roman"/>
          </w:rPr>
          <w:t>t</w:t>
        </w:r>
        <w:r>
          <w:rPr>
            <w:rStyle w:val="Hyperlnk"/>
            <w:rFonts w:eastAsia="Times New Roman"/>
          </w:rPr>
          <w:t>t kom</w:t>
        </w:r>
        <w:r>
          <w:rPr>
            <w:rStyle w:val="Hyperlnk"/>
            <w:rFonts w:eastAsia="Times New Roman"/>
          </w:rPr>
          <w:t>m</w:t>
        </w:r>
        <w:r>
          <w:rPr>
            <w:rStyle w:val="Hyperlnk"/>
            <w:rFonts w:eastAsia="Times New Roman"/>
          </w:rPr>
          <w:t>a till sidan</w:t>
        </w:r>
      </w:hyperlink>
      <w:r w:rsidR="00C81DDE">
        <w:rPr>
          <w:rFonts w:eastAsia="Times New Roman"/>
        </w:rPr>
        <w:t xml:space="preserve"> </w:t>
      </w:r>
    </w:p>
    <w:p w14:paraId="5D705CB3" w14:textId="77777777" w:rsidR="00C81DDE" w:rsidRDefault="00C81DDE" w:rsidP="007B4B05">
      <w:pPr>
        <w:rPr>
          <w:rFonts w:eastAsia="Times New Roman"/>
        </w:rPr>
      </w:pPr>
    </w:p>
    <w:p w14:paraId="532C7856" w14:textId="7D1E1F2B" w:rsidR="00C81DDE" w:rsidRDefault="00C81DDE" w:rsidP="007B4B05">
      <w:r w:rsidRPr="00C81DDE">
        <w:rPr>
          <w:b/>
          <w:bCs/>
          <w:u w:val="single"/>
        </w:rPr>
        <w:t>Vi tänkte fortsätta att beskriva lite om de försäkringar som man har</w:t>
      </w:r>
    </w:p>
    <w:p w14:paraId="6C24B013" w14:textId="46535BE3" w:rsidR="00C81DDE" w:rsidRDefault="00B73EF8" w:rsidP="007B4B05">
      <w:r>
        <w:t xml:space="preserve">Vi börjar med kollektivavtalsförsäkringarna, där omfattas du av dessa tack vare att du är anställd på ett företag med kollektivavtal. </w:t>
      </w:r>
    </w:p>
    <w:p w14:paraId="160542E6" w14:textId="18320CE0" w:rsidR="00B73EF8" w:rsidRPr="00B73EF8" w:rsidRDefault="00B73EF8" w:rsidP="007B4B05">
      <w:pPr>
        <w:rPr>
          <w:b/>
          <w:bCs/>
          <w:u w:val="single"/>
        </w:rPr>
      </w:pPr>
      <w:r w:rsidRPr="00B73EF8">
        <w:rPr>
          <w:b/>
          <w:bCs/>
          <w:u w:val="single"/>
        </w:rPr>
        <w:t>Sjukförsäkring (AGS)</w:t>
      </w:r>
    </w:p>
    <w:p w14:paraId="40B9EBAB" w14:textId="20BCCA67" w:rsidR="00B73EF8" w:rsidRDefault="00B73EF8" w:rsidP="007B4B05">
      <w:pPr>
        <w:rPr>
          <w:b/>
          <w:bCs/>
        </w:rPr>
      </w:pPr>
      <w:r w:rsidRPr="00E215D8">
        <w:rPr>
          <w:noProof/>
        </w:rPr>
        <w:drawing>
          <wp:inline distT="0" distB="0" distL="0" distR="0" wp14:anchorId="05ADA1F8" wp14:editId="712B64AF">
            <wp:extent cx="4229100" cy="1522373"/>
            <wp:effectExtent l="0" t="0" r="0" b="1905"/>
            <wp:docPr id="834014746"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14746" name="Bildobjekt 1" descr="En bild som visar text, skärmbild, Teckensnitt&#10;&#10;Automatiskt genererad beskrivning"/>
                    <pic:cNvPicPr/>
                  </pic:nvPicPr>
                  <pic:blipFill>
                    <a:blip r:embed="rId8"/>
                    <a:stretch>
                      <a:fillRect/>
                    </a:stretch>
                  </pic:blipFill>
                  <pic:spPr>
                    <a:xfrm>
                      <a:off x="0" y="0"/>
                      <a:ext cx="4233696" cy="1524027"/>
                    </a:xfrm>
                    <a:prstGeom prst="rect">
                      <a:avLst/>
                    </a:prstGeom>
                  </pic:spPr>
                </pic:pic>
              </a:graphicData>
            </a:graphic>
          </wp:inline>
        </w:drawing>
      </w:r>
    </w:p>
    <w:p w14:paraId="451E715B" w14:textId="77777777" w:rsidR="00B73EF8" w:rsidRDefault="00B73EF8" w:rsidP="007B4B05">
      <w:pPr>
        <w:rPr>
          <w:b/>
          <w:bCs/>
        </w:rPr>
      </w:pPr>
    </w:p>
    <w:p w14:paraId="71788EFC" w14:textId="5D0B1FD1" w:rsidR="00B73EF8" w:rsidRDefault="00B73EF8" w:rsidP="007B4B05">
      <w:r>
        <w:lastRenderedPageBreak/>
        <w:t>Försäkringen gäller vid sjukdom och kompletterar den ersättning du får från Försäkringskassan. När du varit sjukskriven i 15 dagar kan du göra en anmälan. Du får då ersättning tidigast från dag 15 i sjukperioden.</w:t>
      </w:r>
    </w:p>
    <w:p w14:paraId="6F0AB1CB" w14:textId="24056AC2" w:rsidR="00B73EF8" w:rsidRDefault="00B73EF8" w:rsidP="007B4B05">
      <w:pPr>
        <w:rPr>
          <w:rFonts w:ascii="Calibri" w:hAnsi="Calibri" w:cs="Calibri"/>
          <w:sz w:val="20"/>
          <w:szCs w:val="20"/>
        </w:rPr>
      </w:pPr>
      <w:r>
        <w:rPr>
          <w:rFonts w:ascii="Calibri" w:hAnsi="Calibri" w:cs="Calibri"/>
          <w:sz w:val="20"/>
          <w:szCs w:val="20"/>
        </w:rPr>
        <w:t>Försäkringen börjar gälla när du har varit anställd i 90 dagar under förutsättning att:</w:t>
      </w:r>
    </w:p>
    <w:p w14:paraId="0BD319A9" w14:textId="43CEE8DA" w:rsidR="00B73EF8" w:rsidRDefault="00B73EF8" w:rsidP="00B73EF8">
      <w:pPr>
        <w:pStyle w:val="Liststycke"/>
        <w:numPr>
          <w:ilvl w:val="0"/>
          <w:numId w:val="3"/>
        </w:numPr>
        <w:rPr>
          <w:rFonts w:cs="Calibri"/>
        </w:rPr>
      </w:pPr>
      <w:r>
        <w:rPr>
          <w:rFonts w:cs="Calibri"/>
        </w:rPr>
        <w:t>Du varit arbetsför till minst 25 procent sedan minst 1 vecka, och</w:t>
      </w:r>
    </w:p>
    <w:p w14:paraId="519BF4C1" w14:textId="39D6A8C5" w:rsidR="00B73EF8" w:rsidRDefault="00B73EF8" w:rsidP="00B73EF8">
      <w:pPr>
        <w:pStyle w:val="Liststycke"/>
        <w:numPr>
          <w:ilvl w:val="0"/>
          <w:numId w:val="3"/>
        </w:numPr>
        <w:rPr>
          <w:rFonts w:cs="Calibri"/>
        </w:rPr>
      </w:pPr>
      <w:r>
        <w:rPr>
          <w:rFonts w:cs="Calibri"/>
        </w:rPr>
        <w:t>Har en sjukpenninggrundande inkomst (SGI) fastställd av Försäkringskassan.</w:t>
      </w:r>
    </w:p>
    <w:p w14:paraId="5DDBFAEA" w14:textId="77777777" w:rsidR="00B73EF8" w:rsidRDefault="00B73EF8" w:rsidP="00B73EF8">
      <w:pPr>
        <w:rPr>
          <w:rFonts w:cs="Calibri"/>
        </w:rPr>
      </w:pPr>
    </w:p>
    <w:p w14:paraId="00D77607" w14:textId="7D61BC3D" w:rsidR="00B73EF8" w:rsidRDefault="00B73EF8" w:rsidP="00B73EF8">
      <w:pPr>
        <w:rPr>
          <w:rFonts w:cs="Calibri"/>
          <w:b/>
          <w:bCs/>
        </w:rPr>
      </w:pPr>
      <w:r w:rsidRPr="00B73EF8">
        <w:rPr>
          <w:rFonts w:cs="Calibri"/>
          <w:b/>
          <w:bCs/>
        </w:rPr>
        <w:t>När upphör försäkringen?</w:t>
      </w:r>
    </w:p>
    <w:p w14:paraId="138EA200" w14:textId="77777777" w:rsidR="00B73EF8" w:rsidRDefault="00B73EF8" w:rsidP="00B73EF8">
      <w:pPr>
        <w:shd w:val="clear" w:color="auto" w:fill="FDFDFD"/>
        <w:spacing w:after="100" w:afterAutospacing="1" w:line="240" w:lineRule="auto"/>
        <w:rPr>
          <w:rFonts w:eastAsia="Times New Roman" w:cs="Arial"/>
          <w:color w:val="0D0D0D"/>
          <w:spacing w:val="-2"/>
          <w:lang w:eastAsia="sv-SE"/>
        </w:rPr>
      </w:pPr>
      <w:r w:rsidRPr="00B73EF8">
        <w:rPr>
          <w:rFonts w:eastAsia="Times New Roman" w:cs="Arial"/>
          <w:color w:val="0D0D0D"/>
          <w:spacing w:val="-2"/>
          <w:lang w:eastAsia="sv-SE"/>
        </w:rPr>
        <w:t>Du kan få ersättning från försäkringen som längst till och med månaden innan du fyller 66 år. Detta gäller alla som fyller 66 år från och med 1 januari 2023 eller senare. Innan dess var åldersgränsen 65 år.</w:t>
      </w:r>
    </w:p>
    <w:p w14:paraId="03232011" w14:textId="77777777" w:rsidR="00B73EF8" w:rsidRDefault="00B73EF8" w:rsidP="00B73EF8">
      <w:pPr>
        <w:shd w:val="clear" w:color="auto" w:fill="FDFDFD"/>
        <w:spacing w:after="100" w:afterAutospacing="1" w:line="240" w:lineRule="auto"/>
        <w:rPr>
          <w:rFonts w:eastAsia="Times New Roman" w:cs="Arial"/>
          <w:color w:val="0D0D0D"/>
          <w:spacing w:val="-2"/>
          <w:lang w:eastAsia="sv-SE"/>
        </w:rPr>
      </w:pPr>
    </w:p>
    <w:p w14:paraId="79D0493C" w14:textId="155760F8" w:rsidR="00B73EF8" w:rsidRDefault="00E91139" w:rsidP="00B73EF8">
      <w:pPr>
        <w:shd w:val="clear" w:color="auto" w:fill="FDFDFD"/>
        <w:spacing w:after="100" w:afterAutospacing="1" w:line="240" w:lineRule="auto"/>
        <w:rPr>
          <w:rFonts w:eastAsia="Times New Roman" w:cs="Arial"/>
          <w:b/>
          <w:bCs/>
          <w:color w:val="0D0D0D"/>
          <w:spacing w:val="-2"/>
          <w:u w:val="single"/>
          <w:lang w:eastAsia="sv-SE"/>
        </w:rPr>
      </w:pPr>
      <w:r>
        <w:rPr>
          <w:rFonts w:eastAsia="Times New Roman" w:cs="Arial"/>
          <w:b/>
          <w:bCs/>
          <w:color w:val="0D0D0D"/>
          <w:spacing w:val="-2"/>
          <w:u w:val="single"/>
          <w:lang w:eastAsia="sv-SE"/>
        </w:rPr>
        <w:t>Arbetsskadeförsäkring (TFA)</w:t>
      </w:r>
    </w:p>
    <w:p w14:paraId="49F51444" w14:textId="10FD2EF3" w:rsidR="00E91139" w:rsidRDefault="00E91139" w:rsidP="00B73EF8">
      <w:pPr>
        <w:shd w:val="clear" w:color="auto" w:fill="FDFDFD"/>
        <w:spacing w:after="100" w:afterAutospacing="1" w:line="240" w:lineRule="auto"/>
        <w:rPr>
          <w:rFonts w:eastAsia="Times New Roman" w:cs="Arial"/>
          <w:b/>
          <w:bCs/>
          <w:color w:val="0D0D0D"/>
          <w:spacing w:val="-2"/>
          <w:u w:val="single"/>
          <w:lang w:eastAsia="sv-SE"/>
        </w:rPr>
      </w:pPr>
      <w:r w:rsidRPr="00A86101">
        <w:rPr>
          <w:b/>
          <w:bCs/>
          <w:noProof/>
          <w:sz w:val="48"/>
          <w:szCs w:val="48"/>
        </w:rPr>
        <w:drawing>
          <wp:inline distT="0" distB="0" distL="0" distR="0" wp14:anchorId="5BFECA16" wp14:editId="589B9578">
            <wp:extent cx="3257585" cy="1465517"/>
            <wp:effectExtent l="0" t="0" r="0" b="1905"/>
            <wp:docPr id="1923909185"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09185" name="Bildobjekt 1" descr="En bild som visar text, skärmbild, Teckensnitt&#10;&#10;Automatiskt genererad beskrivning"/>
                    <pic:cNvPicPr/>
                  </pic:nvPicPr>
                  <pic:blipFill>
                    <a:blip r:embed="rId9"/>
                    <a:stretch>
                      <a:fillRect/>
                    </a:stretch>
                  </pic:blipFill>
                  <pic:spPr>
                    <a:xfrm>
                      <a:off x="0" y="0"/>
                      <a:ext cx="3280549" cy="1475848"/>
                    </a:xfrm>
                    <a:prstGeom prst="rect">
                      <a:avLst/>
                    </a:prstGeom>
                  </pic:spPr>
                </pic:pic>
              </a:graphicData>
            </a:graphic>
          </wp:inline>
        </w:drawing>
      </w:r>
    </w:p>
    <w:p w14:paraId="4CE6A377"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Om du drabbas av en arbetsskada kan du ha rätt till ersättning från vår arbetsskade</w:t>
      </w:r>
      <w:r w:rsidRPr="00E91139">
        <w:rPr>
          <w:rFonts w:asciiTheme="minorHAnsi" w:hAnsiTheme="minorHAnsi" w:cs="Arial"/>
          <w:color w:val="0D0D0D"/>
          <w:spacing w:val="-2"/>
          <w:sz w:val="22"/>
          <w:szCs w:val="22"/>
        </w:rPr>
        <w:softHyphen/>
        <w:t>försäkring: Trygghets</w:t>
      </w:r>
      <w:r w:rsidRPr="00E91139">
        <w:rPr>
          <w:rFonts w:asciiTheme="minorHAnsi" w:hAnsiTheme="minorHAnsi" w:cs="Arial"/>
          <w:color w:val="0D0D0D"/>
          <w:spacing w:val="-2"/>
          <w:sz w:val="22"/>
          <w:szCs w:val="22"/>
        </w:rPr>
        <w:softHyphen/>
        <w:t>försäkring vid arbetsskada (TFA).</w:t>
      </w:r>
    </w:p>
    <w:p w14:paraId="4719F894"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Du kan få ersättning om:</w:t>
      </w:r>
    </w:p>
    <w:p w14:paraId="4A621244" w14:textId="77777777" w:rsidR="00E91139" w:rsidRPr="00E91139" w:rsidRDefault="00E91139" w:rsidP="00E91139">
      <w:pPr>
        <w:pStyle w:val="afa-shared-text"/>
        <w:numPr>
          <w:ilvl w:val="0"/>
          <w:numId w:val="4"/>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Du råkar ut för ett olycksfall på jobbet.</w:t>
      </w:r>
    </w:p>
    <w:p w14:paraId="2F63A600" w14:textId="77777777" w:rsidR="00E91139" w:rsidRPr="00E91139" w:rsidRDefault="00E91139" w:rsidP="00E91139">
      <w:pPr>
        <w:pStyle w:val="afa-shared-text"/>
        <w:numPr>
          <w:ilvl w:val="0"/>
          <w:numId w:val="4"/>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Du råkar ut för ett olycksfall på väg till eller från jobbet.</w:t>
      </w:r>
    </w:p>
    <w:p w14:paraId="1CE42C0A" w14:textId="77777777" w:rsidR="00E91139" w:rsidRPr="00E91139" w:rsidRDefault="00E91139" w:rsidP="00E91139">
      <w:pPr>
        <w:pStyle w:val="afa-shared-text"/>
        <w:numPr>
          <w:ilvl w:val="0"/>
          <w:numId w:val="4"/>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Du drabbas av en arbetssjukdom.</w:t>
      </w:r>
    </w:p>
    <w:p w14:paraId="787A2D88" w14:textId="77777777" w:rsidR="00E91139" w:rsidRPr="00E91139" w:rsidRDefault="00E91139" w:rsidP="00E91139">
      <w:pPr>
        <w:pStyle w:val="afa-shared-text"/>
        <w:shd w:val="clear" w:color="auto" w:fill="FDFDFD"/>
        <w:spacing w:before="0" w:beforeAutospacing="0" w:after="0" w:afterAutospacing="0"/>
        <w:ind w:left="720"/>
        <w:rPr>
          <w:rFonts w:asciiTheme="minorHAnsi" w:hAnsiTheme="minorHAnsi" w:cs="Arial"/>
          <w:color w:val="0D0D0D"/>
          <w:spacing w:val="-2"/>
          <w:sz w:val="22"/>
          <w:szCs w:val="22"/>
        </w:rPr>
      </w:pPr>
    </w:p>
    <w:p w14:paraId="0231B990"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Försäkringen kan ersätta kostnader som skadan medför. Du kan dessutom få ersättning för det fysiska och psykiska lidande du upplever när skadan läker och om skadan orsakar bestående besvär.</w:t>
      </w:r>
      <w:r w:rsidRPr="00E91139">
        <w:rPr>
          <w:rFonts w:asciiTheme="minorHAnsi" w:hAnsiTheme="minorHAnsi" w:cs="Arial"/>
          <w:color w:val="0D0D0D"/>
          <w:spacing w:val="-2"/>
          <w:sz w:val="22"/>
          <w:szCs w:val="22"/>
        </w:rPr>
        <w:br/>
      </w:r>
      <w:r w:rsidRPr="00E91139">
        <w:rPr>
          <w:rFonts w:asciiTheme="minorHAnsi" w:hAnsiTheme="minorHAnsi" w:cs="Arial"/>
          <w:color w:val="0D0D0D"/>
          <w:spacing w:val="-2"/>
          <w:sz w:val="22"/>
          <w:szCs w:val="22"/>
        </w:rPr>
        <w:br/>
        <w:t>Försäkringen kan även täcka inkomst du förlorar, dock inte vid olycksfall på väg till eller från jobbet.</w:t>
      </w:r>
    </w:p>
    <w:p w14:paraId="03ABC393" w14:textId="3A781A35" w:rsidR="00E91139" w:rsidRPr="00E91139" w:rsidRDefault="00E91139" w:rsidP="00B73EF8">
      <w:pPr>
        <w:shd w:val="clear" w:color="auto" w:fill="FDFDFD"/>
        <w:spacing w:after="100" w:afterAutospacing="1" w:line="240" w:lineRule="auto"/>
        <w:rPr>
          <w:rFonts w:eastAsia="Times New Roman" w:cs="Arial"/>
          <w:color w:val="0D0D0D"/>
          <w:spacing w:val="-2"/>
          <w:u w:val="single"/>
          <w:lang w:eastAsia="sv-SE"/>
        </w:rPr>
      </w:pPr>
      <w:r w:rsidRPr="00E91139">
        <w:rPr>
          <w:rFonts w:eastAsia="Times New Roman" w:cs="Arial"/>
          <w:color w:val="0D0D0D"/>
          <w:spacing w:val="-2"/>
          <w:u w:val="single"/>
          <w:lang w:eastAsia="sv-SE"/>
        </w:rPr>
        <w:lastRenderedPageBreak/>
        <w:t>Vad är en arbetsskada då?</w:t>
      </w:r>
    </w:p>
    <w:p w14:paraId="00F3D6C2" w14:textId="403BBA2B" w:rsidR="00E91139" w:rsidRDefault="00E91139" w:rsidP="00B73EF8">
      <w:pPr>
        <w:shd w:val="clear" w:color="auto" w:fill="FDFDFD"/>
        <w:spacing w:after="100" w:afterAutospacing="1" w:line="240" w:lineRule="auto"/>
        <w:rPr>
          <w:rFonts w:eastAsia="Times New Roman" w:cs="Arial"/>
          <w:b/>
          <w:bCs/>
          <w:color w:val="0D0D0D"/>
          <w:spacing w:val="-2"/>
          <w:lang w:eastAsia="sv-SE"/>
        </w:rPr>
      </w:pPr>
      <w:r w:rsidRPr="00E91139">
        <w:rPr>
          <w:rFonts w:eastAsia="Times New Roman" w:cs="Arial"/>
          <w:b/>
          <w:bCs/>
          <w:color w:val="0D0D0D"/>
          <w:spacing w:val="-2"/>
          <w:lang w:eastAsia="sv-SE"/>
        </w:rPr>
        <w:t>Olycksfall i arbetet</w:t>
      </w:r>
    </w:p>
    <w:p w14:paraId="667DD671" w14:textId="77777777" w:rsid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En arbetsplatsolycka kan vara att du halkar, faller, träffas av ett slag från ett föremål eller på något annat sätt skadar dig på jobbet. Det kan också röra sig om hot, våld eller rån som du utsatts för på jobbet.</w:t>
      </w:r>
    </w:p>
    <w:p w14:paraId="7A684F31" w14:textId="77777777" w:rsid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Ett olycksfall i arbetet kan också ske när du tillfälligt arbetar på distans, till exempel hemifrån.</w:t>
      </w:r>
    </w:p>
    <w:p w14:paraId="7E9622B1" w14:textId="77777777" w:rsid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691EF69D" w14:textId="77777777" w:rsid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4FC4EC3D" w14:textId="79E2057E" w:rsidR="00E91139" w:rsidRDefault="00E91139" w:rsidP="00E91139">
      <w:pPr>
        <w:pStyle w:val="afa-shared-text"/>
        <w:shd w:val="clear" w:color="auto" w:fill="FDFDFD"/>
        <w:spacing w:before="0" w:beforeAutospacing="0" w:after="0" w:afterAutospacing="0"/>
        <w:rPr>
          <w:rFonts w:asciiTheme="minorHAnsi" w:hAnsiTheme="minorHAnsi" w:cs="Arial"/>
          <w:b/>
          <w:bCs/>
          <w:color w:val="0D0D0D"/>
          <w:spacing w:val="-2"/>
          <w:sz w:val="22"/>
          <w:szCs w:val="22"/>
        </w:rPr>
      </w:pPr>
      <w:r>
        <w:rPr>
          <w:rFonts w:asciiTheme="minorHAnsi" w:hAnsiTheme="minorHAnsi" w:cs="Arial"/>
          <w:b/>
          <w:bCs/>
          <w:color w:val="0D0D0D"/>
          <w:spacing w:val="-2"/>
          <w:sz w:val="22"/>
          <w:szCs w:val="22"/>
        </w:rPr>
        <w:t>Olycksfall till eller från arbetet (Färdolycksfall)</w:t>
      </w:r>
    </w:p>
    <w:p w14:paraId="79E42EB4" w14:textId="77777777" w:rsidR="00E91139" w:rsidRP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5C7F68B6"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En olycka till eller från jobbet kan vara att du cyklar omkull och skadar dig. Det kan även röra sig om hot, våld eller rån som du utsatts för när du varit på väg till eller från jobbet.</w:t>
      </w:r>
    </w:p>
    <w:p w14:paraId="1EE0EFAD"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För att du ska kunna få ersättning behöver olyckan ha skett under den normala vägen du tar till jobbet, utan större avvikelser.</w:t>
      </w:r>
    </w:p>
    <w:p w14:paraId="3657865B"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Du kan få ersättning för framtida inkomstförlust om du får bestående besvär (invaliditet). Däremot lämnas ingen ersättning för inkomstförlust under sjukskrivningstiden.</w:t>
      </w:r>
    </w:p>
    <w:p w14:paraId="56CA27F9" w14:textId="77777777" w:rsid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Om du skadar dig i samband med en trafikolycka till eller från jobbet, gäller inte arbetsskade</w:t>
      </w:r>
      <w:r w:rsidRPr="00E91139">
        <w:rPr>
          <w:rFonts w:asciiTheme="minorHAnsi" w:hAnsiTheme="minorHAnsi" w:cs="Arial"/>
          <w:color w:val="0D0D0D"/>
          <w:spacing w:val="-2"/>
          <w:sz w:val="22"/>
          <w:szCs w:val="22"/>
        </w:rPr>
        <w:softHyphen/>
        <w:t>försäkringen. Då är det trafikförsäkringen du ska vända dig till.</w:t>
      </w:r>
    </w:p>
    <w:p w14:paraId="702C5D17" w14:textId="77777777" w:rsid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185D4513" w14:textId="77777777" w:rsid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386A5041" w14:textId="220119F8" w:rsidR="00E91139" w:rsidRDefault="00E91139" w:rsidP="00E91139">
      <w:pPr>
        <w:pStyle w:val="afa-shared-text"/>
        <w:shd w:val="clear" w:color="auto" w:fill="FDFDFD"/>
        <w:spacing w:before="0" w:beforeAutospacing="0" w:after="0" w:afterAutospacing="0"/>
        <w:rPr>
          <w:rFonts w:asciiTheme="minorHAnsi" w:hAnsiTheme="minorHAnsi" w:cs="Arial"/>
          <w:b/>
          <w:bCs/>
          <w:color w:val="0D0D0D"/>
          <w:spacing w:val="-2"/>
          <w:sz w:val="22"/>
          <w:szCs w:val="22"/>
        </w:rPr>
      </w:pPr>
      <w:r>
        <w:rPr>
          <w:rFonts w:asciiTheme="minorHAnsi" w:hAnsiTheme="minorHAnsi" w:cs="Arial"/>
          <w:b/>
          <w:bCs/>
          <w:color w:val="0D0D0D"/>
          <w:spacing w:val="-2"/>
          <w:sz w:val="22"/>
          <w:szCs w:val="22"/>
        </w:rPr>
        <w:t>Arbetssjukdom och ILO listan</w:t>
      </w:r>
    </w:p>
    <w:p w14:paraId="0C5CBCD8" w14:textId="77777777" w:rsidR="00E91139" w:rsidRDefault="00E91139" w:rsidP="00E91139">
      <w:pPr>
        <w:pStyle w:val="afa-shared-text"/>
        <w:shd w:val="clear" w:color="auto" w:fill="FDFDFD"/>
        <w:spacing w:before="0" w:beforeAutospacing="0" w:after="0" w:afterAutospacing="0"/>
        <w:rPr>
          <w:rFonts w:asciiTheme="minorHAnsi" w:hAnsiTheme="minorHAnsi" w:cs="Arial"/>
          <w:b/>
          <w:bCs/>
          <w:color w:val="0D0D0D"/>
          <w:spacing w:val="-2"/>
          <w:sz w:val="22"/>
          <w:szCs w:val="22"/>
        </w:rPr>
      </w:pPr>
    </w:p>
    <w:p w14:paraId="1B3EB840" w14:textId="77777777" w:rsidR="00E91139" w:rsidRP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66EED86C"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En arbetssjukdom beror på något skadligt du utsatts för i din arbetsmiljö under en längre tid. Det kan vara:</w:t>
      </w:r>
    </w:p>
    <w:p w14:paraId="73F19E84" w14:textId="77777777" w:rsidR="00E91139" w:rsidRPr="00E91139" w:rsidRDefault="00E91139" w:rsidP="00E91139">
      <w:pPr>
        <w:pStyle w:val="afa-shared-text"/>
        <w:numPr>
          <w:ilvl w:val="0"/>
          <w:numId w:val="5"/>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Tungt arbete eller olämpliga arbetsställningar som kan orsaka rygg- eller ledbesvär.</w:t>
      </w:r>
    </w:p>
    <w:p w14:paraId="175B34C0" w14:textId="77777777" w:rsidR="00E91139" w:rsidRPr="00E91139" w:rsidRDefault="00E91139" w:rsidP="00E91139">
      <w:pPr>
        <w:pStyle w:val="afa-shared-text"/>
        <w:numPr>
          <w:ilvl w:val="0"/>
          <w:numId w:val="5"/>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 xml:space="preserve">Ensidigt arbete som kan orsaka muskel- och </w:t>
      </w:r>
      <w:proofErr w:type="spellStart"/>
      <w:r w:rsidRPr="00E91139">
        <w:rPr>
          <w:rFonts w:asciiTheme="minorHAnsi" w:hAnsiTheme="minorHAnsi" w:cs="Arial"/>
          <w:color w:val="0D0D0D"/>
          <w:spacing w:val="-2"/>
          <w:sz w:val="22"/>
          <w:szCs w:val="22"/>
        </w:rPr>
        <w:t>senskador</w:t>
      </w:r>
      <w:proofErr w:type="spellEnd"/>
      <w:r w:rsidRPr="00E91139">
        <w:rPr>
          <w:rFonts w:asciiTheme="minorHAnsi" w:hAnsiTheme="minorHAnsi" w:cs="Arial"/>
          <w:color w:val="0D0D0D"/>
          <w:spacing w:val="-2"/>
          <w:sz w:val="22"/>
          <w:szCs w:val="22"/>
        </w:rPr>
        <w:t>.</w:t>
      </w:r>
    </w:p>
    <w:p w14:paraId="21037AE6" w14:textId="77777777" w:rsidR="00E91139" w:rsidRPr="00E91139" w:rsidRDefault="00E91139" w:rsidP="00E91139">
      <w:pPr>
        <w:pStyle w:val="afa-shared-text"/>
        <w:numPr>
          <w:ilvl w:val="0"/>
          <w:numId w:val="5"/>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Farliga ämnen som kan orsaka eksem, allergier, luftvägsbesvär och cancer.</w:t>
      </w:r>
    </w:p>
    <w:p w14:paraId="1D8E9888" w14:textId="77777777" w:rsidR="00E91139" w:rsidRPr="00E91139" w:rsidRDefault="00E91139" w:rsidP="00E91139">
      <w:pPr>
        <w:pStyle w:val="afa-shared-text"/>
        <w:numPr>
          <w:ilvl w:val="0"/>
          <w:numId w:val="5"/>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Psykiskt påfrestande arbetsförhållanden som kan orsaka psykiska besvär eller psykosomatiska sjukdomar.</w:t>
      </w:r>
    </w:p>
    <w:p w14:paraId="027E5E1F" w14:textId="77777777" w:rsidR="00E91139" w:rsidRPr="00E91139" w:rsidRDefault="00E91139" w:rsidP="00E91139">
      <w:pPr>
        <w:pStyle w:val="afa-shared-text"/>
        <w:numPr>
          <w:ilvl w:val="0"/>
          <w:numId w:val="5"/>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Vibrationer som kan skada blodkärl, nerver och leder.</w:t>
      </w:r>
    </w:p>
    <w:p w14:paraId="44ED6E07" w14:textId="77777777" w:rsidR="00E91139" w:rsidRPr="00E91139" w:rsidRDefault="00E91139" w:rsidP="00E91139">
      <w:pPr>
        <w:pStyle w:val="afa-shared-text"/>
        <w:numPr>
          <w:ilvl w:val="0"/>
          <w:numId w:val="5"/>
        </w:numPr>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Buller som kan orsaka hörselskador.</w:t>
      </w:r>
    </w:p>
    <w:p w14:paraId="63A2E72C" w14:textId="77777777" w:rsidR="00E91139" w:rsidRPr="00E91139" w:rsidRDefault="00E91139" w:rsidP="00E91139">
      <w:pPr>
        <w:pStyle w:val="afa-shared-text"/>
        <w:shd w:val="clear" w:color="auto" w:fill="FDFDFD"/>
        <w:spacing w:before="0" w:beforeAutospacing="0" w:after="0" w:afterAutospacing="0"/>
        <w:ind w:left="720"/>
        <w:rPr>
          <w:rFonts w:asciiTheme="minorHAnsi" w:hAnsiTheme="minorHAnsi" w:cs="Arial"/>
          <w:color w:val="0D0D0D"/>
          <w:spacing w:val="-2"/>
          <w:sz w:val="22"/>
          <w:szCs w:val="22"/>
        </w:rPr>
      </w:pPr>
    </w:p>
    <w:p w14:paraId="7B8B71A6" w14:textId="77777777" w:rsidR="00E91139" w:rsidRP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För att du ska kunna få ersättning behöver arbetssjukdomen vara godkänd av Försäkrings</w:t>
      </w:r>
      <w:r w:rsidRPr="00E91139">
        <w:rPr>
          <w:rFonts w:asciiTheme="minorHAnsi" w:hAnsiTheme="minorHAnsi" w:cs="Arial"/>
          <w:color w:val="0D0D0D"/>
          <w:spacing w:val="-2"/>
          <w:sz w:val="22"/>
          <w:szCs w:val="22"/>
        </w:rPr>
        <w:softHyphen/>
        <w:t>kassan eller finnas med på </w:t>
      </w:r>
      <w:r w:rsidRPr="00E91139">
        <w:rPr>
          <w:rFonts w:asciiTheme="minorHAnsi" w:hAnsiTheme="minorHAnsi" w:cs="Arial"/>
          <w:b/>
          <w:bCs/>
          <w:color w:val="0D0D0D"/>
          <w:spacing w:val="-2"/>
          <w:sz w:val="22"/>
          <w:szCs w:val="22"/>
        </w:rPr>
        <w:t>ILO-listan, </w:t>
      </w:r>
      <w:r w:rsidRPr="00E91139">
        <w:rPr>
          <w:rFonts w:asciiTheme="minorHAnsi" w:hAnsiTheme="minorHAnsi" w:cs="Arial"/>
          <w:color w:val="0D0D0D"/>
          <w:spacing w:val="-2"/>
          <w:sz w:val="22"/>
          <w:szCs w:val="22"/>
        </w:rPr>
        <w:t>som du kan ladda ned via länken nedan. Besvären måste vara kvar i minst 180 dagar.</w:t>
      </w:r>
    </w:p>
    <w:p w14:paraId="3F13EC98" w14:textId="77777777" w:rsid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p>
    <w:p w14:paraId="152EED36" w14:textId="77777777" w:rsid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6B2E28">
        <w:rPr>
          <w:b/>
          <w:bCs/>
          <w:noProof/>
          <w:sz w:val="48"/>
          <w:szCs w:val="48"/>
        </w:rPr>
        <w:lastRenderedPageBreak/>
        <w:drawing>
          <wp:inline distT="0" distB="0" distL="0" distR="0" wp14:anchorId="1C779B32" wp14:editId="33899924">
            <wp:extent cx="3305993" cy="980958"/>
            <wp:effectExtent l="0" t="0" r="0" b="0"/>
            <wp:docPr id="781360165"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60165" name="Bildobjekt 1" descr="En bild som visar text, skärmbild, Teckensnitt&#10;&#10;Automatiskt genererad beskrivning"/>
                    <pic:cNvPicPr/>
                  </pic:nvPicPr>
                  <pic:blipFill>
                    <a:blip r:embed="rId10"/>
                    <a:stretch>
                      <a:fillRect/>
                    </a:stretch>
                  </pic:blipFill>
                  <pic:spPr>
                    <a:xfrm>
                      <a:off x="0" y="0"/>
                      <a:ext cx="3327914" cy="987462"/>
                    </a:xfrm>
                    <a:prstGeom prst="rect">
                      <a:avLst/>
                    </a:prstGeom>
                  </pic:spPr>
                </pic:pic>
              </a:graphicData>
            </a:graphic>
          </wp:inline>
        </w:drawing>
      </w:r>
    </w:p>
    <w:p w14:paraId="50FF654E" w14:textId="7F1CF6A4"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6B2E28">
        <w:rPr>
          <w:b/>
          <w:bCs/>
          <w:noProof/>
          <w:sz w:val="48"/>
          <w:szCs w:val="48"/>
        </w:rPr>
        <w:drawing>
          <wp:inline distT="0" distB="0" distL="0" distR="0" wp14:anchorId="0B642B9D" wp14:editId="1A4B8B88">
            <wp:extent cx="5760720" cy="1000295"/>
            <wp:effectExtent l="0" t="0" r="0" b="9525"/>
            <wp:docPr id="999012999" name="Bildobjekt 1" descr="En bild som visar text, Teckensnitt, skärmbild,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12999" name="Bildobjekt 1" descr="En bild som visar text, Teckensnitt, skärmbild, Electric blue&#10;&#10;Automatiskt genererad beskrivning"/>
                    <pic:cNvPicPr/>
                  </pic:nvPicPr>
                  <pic:blipFill>
                    <a:blip r:embed="rId11"/>
                    <a:stretch>
                      <a:fillRect/>
                    </a:stretch>
                  </pic:blipFill>
                  <pic:spPr>
                    <a:xfrm>
                      <a:off x="0" y="0"/>
                      <a:ext cx="5760720" cy="1000295"/>
                    </a:xfrm>
                    <a:prstGeom prst="rect">
                      <a:avLst/>
                    </a:prstGeom>
                  </pic:spPr>
                </pic:pic>
              </a:graphicData>
            </a:graphic>
          </wp:inline>
        </w:drawing>
      </w:r>
    </w:p>
    <w:p w14:paraId="1DAA5053" w14:textId="77777777" w:rsidR="00E91139" w:rsidRDefault="00E91139" w:rsidP="00B73EF8">
      <w:pPr>
        <w:shd w:val="clear" w:color="auto" w:fill="FDFDFD"/>
        <w:spacing w:after="100" w:afterAutospacing="1" w:line="240" w:lineRule="auto"/>
        <w:rPr>
          <w:rFonts w:eastAsia="Times New Roman" w:cs="Arial"/>
          <w:color w:val="0D0D0D"/>
          <w:spacing w:val="-2"/>
          <w:lang w:eastAsia="sv-SE"/>
        </w:rPr>
      </w:pPr>
    </w:p>
    <w:p w14:paraId="25A78F51" w14:textId="6B162B62" w:rsidR="00E91139" w:rsidRDefault="00E91139" w:rsidP="00B73EF8">
      <w:pPr>
        <w:shd w:val="clear" w:color="auto" w:fill="FDFDFD"/>
        <w:spacing w:after="100" w:afterAutospacing="1" w:line="240" w:lineRule="auto"/>
        <w:rPr>
          <w:rFonts w:eastAsia="Times New Roman" w:cs="Arial"/>
          <w:b/>
          <w:bCs/>
          <w:color w:val="0D0D0D"/>
          <w:spacing w:val="-2"/>
          <w:lang w:eastAsia="sv-SE"/>
        </w:rPr>
      </w:pPr>
      <w:r>
        <w:rPr>
          <w:rFonts w:eastAsia="Times New Roman" w:cs="Arial"/>
          <w:b/>
          <w:bCs/>
          <w:color w:val="0D0D0D"/>
          <w:spacing w:val="-2"/>
          <w:lang w:eastAsia="sv-SE"/>
        </w:rPr>
        <w:t>Smitta</w:t>
      </w:r>
    </w:p>
    <w:p w14:paraId="2658CC06"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Du kan få ersättning vid vissa smittsamma sjukdomar. I Förordningen (1977:284) om arbetsskade</w:t>
      </w:r>
      <w:r w:rsidRPr="00E91139">
        <w:rPr>
          <w:rFonts w:asciiTheme="minorHAnsi" w:hAnsiTheme="minorHAnsi" w:cs="Arial"/>
          <w:color w:val="0D0D0D"/>
          <w:spacing w:val="-2"/>
          <w:sz w:val="22"/>
          <w:szCs w:val="22"/>
        </w:rPr>
        <w:softHyphen/>
        <w:t>försäkring och statligt personskadeskydd kan du se vilka smittsamma sjukdomar som kan godkännas som arbetsskada och i vilka arbetssituationer.</w:t>
      </w:r>
    </w:p>
    <w:p w14:paraId="3797D739"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De som vanligtvis omfattas är laboratoriepersonal och sjukvårdspersonal. Även personal som på olika sätt tar hand om smittsamma personer eller hanterar smittförande djur eller material omfattas. Några exempel är TBC, Hepatit C och covid-19.</w:t>
      </w:r>
    </w:p>
    <w:p w14:paraId="572885C4" w14:textId="77777777" w:rsidR="00E91139" w:rsidRPr="00E91139" w:rsidRDefault="00E91139" w:rsidP="00E91139">
      <w:pPr>
        <w:pStyle w:val="afa-shared-text"/>
        <w:shd w:val="clear" w:color="auto" w:fill="FDFDFD"/>
        <w:spacing w:before="0" w:before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Besvären måste vara kvar i minst 180 dagar.</w:t>
      </w:r>
    </w:p>
    <w:p w14:paraId="48A084CC" w14:textId="77777777" w:rsidR="00E91139" w:rsidRPr="00E91139" w:rsidRDefault="00E91139" w:rsidP="00E91139">
      <w:pPr>
        <w:pStyle w:val="afa-shared-text"/>
        <w:shd w:val="clear" w:color="auto" w:fill="FDFDFD"/>
        <w:spacing w:before="0" w:beforeAutospacing="0" w:after="0" w:afterAutospacing="0"/>
        <w:rPr>
          <w:rFonts w:asciiTheme="minorHAnsi" w:hAnsiTheme="minorHAnsi" w:cs="Arial"/>
          <w:color w:val="0D0D0D"/>
          <w:spacing w:val="-2"/>
          <w:sz w:val="22"/>
          <w:szCs w:val="22"/>
        </w:rPr>
      </w:pPr>
      <w:r w:rsidRPr="00E91139">
        <w:rPr>
          <w:rFonts w:asciiTheme="minorHAnsi" w:hAnsiTheme="minorHAnsi" w:cs="Arial"/>
          <w:color w:val="0D0D0D"/>
          <w:spacing w:val="-2"/>
          <w:sz w:val="22"/>
          <w:szCs w:val="22"/>
        </w:rPr>
        <w:t>Om du fick den smittsamma sjukdomen på grund av ett olycksfall i arbetet, till exempel om du stack dig på en kanyl eller skar dig på ett föremål, omfattas alla slags smittsamma sjukdomar.</w:t>
      </w:r>
    </w:p>
    <w:p w14:paraId="511362B8" w14:textId="77777777" w:rsidR="00E91139" w:rsidRDefault="00E91139" w:rsidP="00E91139">
      <w:pPr>
        <w:spacing w:line="259" w:lineRule="auto"/>
        <w:rPr>
          <w:b/>
          <w:bCs/>
          <w:sz w:val="48"/>
          <w:szCs w:val="48"/>
        </w:rPr>
      </w:pPr>
    </w:p>
    <w:p w14:paraId="13A0B186" w14:textId="6D7CADDB" w:rsidR="00E91139" w:rsidRDefault="00E91139" w:rsidP="00B73EF8">
      <w:pPr>
        <w:shd w:val="clear" w:color="auto" w:fill="FDFDFD"/>
        <w:spacing w:after="100" w:afterAutospacing="1" w:line="240" w:lineRule="auto"/>
        <w:rPr>
          <w:rFonts w:eastAsia="Times New Roman" w:cs="Arial"/>
          <w:b/>
          <w:bCs/>
          <w:color w:val="0D0D0D"/>
          <w:spacing w:val="-2"/>
          <w:lang w:eastAsia="sv-SE"/>
        </w:rPr>
      </w:pPr>
      <w:r>
        <w:rPr>
          <w:rFonts w:eastAsia="Times New Roman" w:cs="Arial"/>
          <w:b/>
          <w:bCs/>
          <w:color w:val="0D0D0D"/>
          <w:spacing w:val="-2"/>
          <w:lang w:eastAsia="sv-SE"/>
        </w:rPr>
        <w:t>Hot våld och rån</w:t>
      </w:r>
    </w:p>
    <w:p w14:paraId="0FB3D51E" w14:textId="77777777" w:rsidR="00E91139" w:rsidRDefault="00E91139" w:rsidP="00E91139">
      <w:pPr>
        <w:spacing w:line="259" w:lineRule="auto"/>
        <w:rPr>
          <w:rFonts w:cs="Arial"/>
          <w:color w:val="0D0D0D"/>
          <w:spacing w:val="-3"/>
          <w:shd w:val="clear" w:color="auto" w:fill="FDFDFD"/>
        </w:rPr>
      </w:pPr>
      <w:r w:rsidRPr="00E91139">
        <w:rPr>
          <w:rFonts w:cs="Arial"/>
          <w:color w:val="0D0D0D"/>
          <w:spacing w:val="-3"/>
          <w:shd w:val="clear" w:color="auto" w:fill="FDFDFD"/>
        </w:rPr>
        <w:t>Det räknas som en arbetsskada om du får fysiska eller psykiska besvär efter att ha utsatts för hot, våld eller rån i samband med arbetet.</w:t>
      </w:r>
    </w:p>
    <w:p w14:paraId="0603F872" w14:textId="77777777" w:rsidR="00E91139" w:rsidRDefault="00E91139" w:rsidP="00E91139">
      <w:pPr>
        <w:spacing w:line="259" w:lineRule="auto"/>
        <w:rPr>
          <w:rFonts w:cs="Arial"/>
          <w:color w:val="0D0D0D"/>
          <w:spacing w:val="-3"/>
          <w:shd w:val="clear" w:color="auto" w:fill="FDFDFD"/>
        </w:rPr>
      </w:pPr>
    </w:p>
    <w:p w14:paraId="0DF23302" w14:textId="7C6A7D42" w:rsidR="00E91139" w:rsidRDefault="00D04640" w:rsidP="00E91139">
      <w:pPr>
        <w:spacing w:line="259" w:lineRule="auto"/>
        <w:rPr>
          <w:rFonts w:cs="Arial"/>
          <w:b/>
          <w:bCs/>
          <w:color w:val="0D0D0D"/>
          <w:spacing w:val="-3"/>
          <w:shd w:val="clear" w:color="auto" w:fill="FDFDFD"/>
        </w:rPr>
      </w:pPr>
      <w:r>
        <w:rPr>
          <w:rFonts w:cs="Arial"/>
          <w:b/>
          <w:bCs/>
          <w:color w:val="0D0D0D"/>
          <w:spacing w:val="-3"/>
          <w:shd w:val="clear" w:color="auto" w:fill="FDFDFD"/>
        </w:rPr>
        <w:t>Om arbetsskadan leder till dödsfall</w:t>
      </w:r>
    </w:p>
    <w:p w14:paraId="2A567565" w14:textId="77777777" w:rsidR="00D04640" w:rsidRPr="00D04640" w:rsidRDefault="00D04640" w:rsidP="00D04640">
      <w:pPr>
        <w:spacing w:line="259" w:lineRule="auto"/>
        <w:rPr>
          <w:rFonts w:cs="Arial"/>
          <w:color w:val="0D0D0D"/>
          <w:spacing w:val="-3"/>
          <w:shd w:val="clear" w:color="auto" w:fill="FDFDFD"/>
        </w:rPr>
      </w:pPr>
      <w:r w:rsidRPr="00D04640">
        <w:rPr>
          <w:rFonts w:cs="Arial"/>
          <w:color w:val="0D0D0D"/>
          <w:spacing w:val="-3"/>
          <w:shd w:val="clear" w:color="auto" w:fill="FDFDFD"/>
        </w:rPr>
        <w:t>Skulle arbetsskadan leda till ett dödsfall, kan de anhöriga få ersättning i form av begravningskostnader, förlust av underhåll och ersättning för psykisk chock. </w:t>
      </w:r>
    </w:p>
    <w:p w14:paraId="6A07A51C" w14:textId="77777777" w:rsidR="00D04640" w:rsidRPr="00D04640" w:rsidRDefault="00D04640" w:rsidP="00E91139">
      <w:pPr>
        <w:spacing w:line="259" w:lineRule="auto"/>
        <w:rPr>
          <w:rFonts w:cs="Arial"/>
          <w:color w:val="0D0D0D"/>
          <w:spacing w:val="-3"/>
          <w:shd w:val="clear" w:color="auto" w:fill="FDFDFD"/>
        </w:rPr>
      </w:pPr>
    </w:p>
    <w:p w14:paraId="5B6F43A9" w14:textId="24C30443" w:rsidR="00E91139" w:rsidRDefault="00D04640" w:rsidP="00B73EF8">
      <w:pPr>
        <w:shd w:val="clear" w:color="auto" w:fill="FDFDFD"/>
        <w:spacing w:after="100" w:afterAutospacing="1" w:line="240" w:lineRule="auto"/>
        <w:rPr>
          <w:rFonts w:eastAsia="Times New Roman" w:cs="Arial"/>
          <w:b/>
          <w:bCs/>
          <w:color w:val="0D0D0D"/>
          <w:spacing w:val="-2"/>
          <w:lang w:eastAsia="sv-SE"/>
        </w:rPr>
      </w:pPr>
      <w:r>
        <w:rPr>
          <w:rFonts w:eastAsia="Times New Roman" w:cs="Arial"/>
          <w:b/>
          <w:bCs/>
          <w:color w:val="0D0D0D"/>
          <w:spacing w:val="-2"/>
          <w:lang w:eastAsia="sv-SE"/>
        </w:rPr>
        <w:lastRenderedPageBreak/>
        <w:t>Efterskydd</w:t>
      </w:r>
    </w:p>
    <w:p w14:paraId="071F9601" w14:textId="77777777" w:rsidR="00D04640" w:rsidRPr="00D04640" w:rsidRDefault="00D04640" w:rsidP="00D04640">
      <w:pPr>
        <w:pStyle w:val="afa-shared-text"/>
        <w:shd w:val="clear" w:color="auto" w:fill="FDFDFD"/>
        <w:spacing w:before="0" w:beforeAutospacing="0"/>
        <w:rPr>
          <w:rFonts w:asciiTheme="minorHAnsi" w:hAnsiTheme="minorHAnsi" w:cs="Arial"/>
          <w:color w:val="0D0D0D"/>
          <w:spacing w:val="-2"/>
          <w:sz w:val="22"/>
          <w:szCs w:val="22"/>
        </w:rPr>
      </w:pPr>
      <w:r w:rsidRPr="00D04640">
        <w:rPr>
          <w:rFonts w:asciiTheme="minorHAnsi" w:hAnsiTheme="minorHAnsi" w:cs="Arial"/>
          <w:color w:val="0D0D0D"/>
          <w:spacing w:val="-2"/>
          <w:sz w:val="22"/>
          <w:szCs w:val="22"/>
        </w:rPr>
        <w:t>Efterskydd innebär att arbetsskade</w:t>
      </w:r>
      <w:r w:rsidRPr="00D04640">
        <w:rPr>
          <w:rFonts w:asciiTheme="minorHAnsi" w:hAnsiTheme="minorHAnsi" w:cs="Arial"/>
          <w:color w:val="0D0D0D"/>
          <w:spacing w:val="-2"/>
          <w:sz w:val="22"/>
          <w:szCs w:val="22"/>
        </w:rPr>
        <w:softHyphen/>
        <w:t>försäkringen (TFA och TFA-KL) fortsätter att gälla för arbetssjukdomar när anställningen har upphört. Det betyder att man kan få ersättning även om sjukdomen visat sig efter anställningens slut, under förutsättning att:</w:t>
      </w:r>
    </w:p>
    <w:p w14:paraId="61CA4BD9" w14:textId="77777777" w:rsidR="00D04640" w:rsidRPr="00D04640" w:rsidRDefault="00D04640" w:rsidP="00D04640">
      <w:pPr>
        <w:pStyle w:val="afa-shared-text"/>
        <w:numPr>
          <w:ilvl w:val="0"/>
          <w:numId w:val="6"/>
        </w:numPr>
        <w:shd w:val="clear" w:color="auto" w:fill="FDFDFD"/>
        <w:spacing w:before="0" w:beforeAutospacing="0" w:after="0" w:afterAutospacing="0"/>
        <w:rPr>
          <w:rFonts w:asciiTheme="minorHAnsi" w:hAnsiTheme="minorHAnsi" w:cs="Arial"/>
          <w:color w:val="0D0D0D"/>
          <w:spacing w:val="-2"/>
          <w:sz w:val="22"/>
          <w:szCs w:val="22"/>
        </w:rPr>
      </w:pPr>
      <w:r w:rsidRPr="00D04640">
        <w:rPr>
          <w:rFonts w:asciiTheme="minorHAnsi" w:hAnsiTheme="minorHAnsi" w:cs="Arial"/>
          <w:color w:val="0D0D0D"/>
          <w:spacing w:val="-2"/>
          <w:sz w:val="22"/>
          <w:szCs w:val="22"/>
        </w:rPr>
        <w:t>arbetssjukdomen har visat sig före 65-årsdagen,</w:t>
      </w:r>
    </w:p>
    <w:p w14:paraId="28CCB979" w14:textId="77777777" w:rsidR="00D04640" w:rsidRPr="00D04640" w:rsidRDefault="00D04640" w:rsidP="00D04640">
      <w:pPr>
        <w:pStyle w:val="afa-shared-text"/>
        <w:numPr>
          <w:ilvl w:val="0"/>
          <w:numId w:val="6"/>
        </w:numPr>
        <w:shd w:val="clear" w:color="auto" w:fill="FDFDFD"/>
        <w:spacing w:before="0" w:beforeAutospacing="0" w:after="0" w:afterAutospacing="0"/>
        <w:rPr>
          <w:rFonts w:asciiTheme="minorHAnsi" w:hAnsiTheme="minorHAnsi" w:cs="Arial"/>
          <w:color w:val="0D0D0D"/>
          <w:spacing w:val="-2"/>
          <w:sz w:val="22"/>
          <w:szCs w:val="22"/>
        </w:rPr>
      </w:pPr>
      <w:r w:rsidRPr="00D04640">
        <w:rPr>
          <w:rFonts w:asciiTheme="minorHAnsi" w:hAnsiTheme="minorHAnsi" w:cs="Arial"/>
          <w:color w:val="0D0D0D"/>
          <w:spacing w:val="-2"/>
          <w:sz w:val="22"/>
          <w:szCs w:val="22"/>
        </w:rPr>
        <w:t>man har blivit utsatt för det som orsakat sjukdomen på sin arbetsplats.</w:t>
      </w:r>
    </w:p>
    <w:p w14:paraId="50F4112D" w14:textId="77777777" w:rsidR="00D04640" w:rsidRPr="00D04640" w:rsidRDefault="00D04640" w:rsidP="00D04640">
      <w:pPr>
        <w:pStyle w:val="afa-shared-text"/>
        <w:shd w:val="clear" w:color="auto" w:fill="FDFDFD"/>
        <w:spacing w:before="0" w:beforeAutospacing="0" w:after="0" w:afterAutospacing="0"/>
        <w:ind w:left="720"/>
        <w:rPr>
          <w:rFonts w:asciiTheme="minorHAnsi" w:hAnsiTheme="minorHAnsi" w:cs="Arial"/>
          <w:color w:val="0D0D0D"/>
          <w:spacing w:val="-2"/>
          <w:sz w:val="22"/>
          <w:szCs w:val="22"/>
        </w:rPr>
      </w:pPr>
    </w:p>
    <w:p w14:paraId="3E43CA5B" w14:textId="77777777" w:rsidR="00D04640" w:rsidRPr="00D04640" w:rsidRDefault="00D04640" w:rsidP="00D04640">
      <w:pPr>
        <w:pStyle w:val="afa-shared-text"/>
        <w:shd w:val="clear" w:color="auto" w:fill="FDFDFD"/>
        <w:spacing w:before="0" w:beforeAutospacing="0"/>
        <w:rPr>
          <w:rFonts w:asciiTheme="minorHAnsi" w:hAnsiTheme="minorHAnsi" w:cs="Arial"/>
          <w:color w:val="0D0D0D"/>
          <w:spacing w:val="-2"/>
          <w:sz w:val="22"/>
          <w:szCs w:val="22"/>
        </w:rPr>
      </w:pPr>
      <w:r w:rsidRPr="00D04640">
        <w:rPr>
          <w:rFonts w:asciiTheme="minorHAnsi" w:hAnsiTheme="minorHAnsi" w:cs="Arial"/>
          <w:color w:val="0D0D0D"/>
          <w:spacing w:val="-2"/>
          <w:sz w:val="22"/>
          <w:szCs w:val="22"/>
        </w:rPr>
        <w:t>Vissa arbetssjukdomar måste vara godkända av Försäkrings</w:t>
      </w:r>
      <w:r w:rsidRPr="00D04640">
        <w:rPr>
          <w:rFonts w:asciiTheme="minorHAnsi" w:hAnsiTheme="minorHAnsi" w:cs="Arial"/>
          <w:color w:val="0D0D0D"/>
          <w:spacing w:val="-2"/>
          <w:sz w:val="22"/>
          <w:szCs w:val="22"/>
        </w:rPr>
        <w:softHyphen/>
        <w:t>kassan för att vi ska kunna betala ersättning.</w:t>
      </w:r>
    </w:p>
    <w:p w14:paraId="49B6EB30" w14:textId="77777777" w:rsidR="00D04640" w:rsidRPr="00D04640" w:rsidRDefault="00D04640" w:rsidP="00D04640">
      <w:pPr>
        <w:pStyle w:val="afa-shared-text"/>
        <w:shd w:val="clear" w:color="auto" w:fill="FDFDFD"/>
        <w:spacing w:before="0" w:beforeAutospacing="0" w:after="0" w:afterAutospacing="0"/>
        <w:rPr>
          <w:rFonts w:asciiTheme="minorHAnsi" w:hAnsiTheme="minorHAnsi" w:cs="Arial"/>
          <w:color w:val="0D0D0D"/>
          <w:spacing w:val="-2"/>
          <w:sz w:val="22"/>
          <w:szCs w:val="22"/>
        </w:rPr>
      </w:pPr>
      <w:r w:rsidRPr="00D04640">
        <w:rPr>
          <w:rFonts w:asciiTheme="minorHAnsi" w:hAnsiTheme="minorHAnsi" w:cs="Arial"/>
          <w:color w:val="0D0D0D"/>
          <w:spacing w:val="-2"/>
          <w:sz w:val="22"/>
          <w:szCs w:val="22"/>
        </w:rPr>
        <w:t>Efterskydd gäller inte för olycksfall på arbetet och inte heller för färdolycksfall vid resa till eller från arbetet.</w:t>
      </w:r>
    </w:p>
    <w:p w14:paraId="09695A05" w14:textId="77777777" w:rsidR="00D04640" w:rsidRPr="00D04640" w:rsidRDefault="00D04640" w:rsidP="00D04640">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29AF3388" w14:textId="77777777" w:rsidR="00D04640" w:rsidRPr="00D04640" w:rsidRDefault="00D04640" w:rsidP="00D04640">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4158A759" w14:textId="77777777" w:rsidR="00D04640" w:rsidRPr="00D04640" w:rsidRDefault="00D04640" w:rsidP="00D04640">
      <w:pPr>
        <w:pStyle w:val="afa-shared-text"/>
        <w:shd w:val="clear" w:color="auto" w:fill="FDFDFD"/>
        <w:spacing w:before="0" w:beforeAutospacing="0" w:after="0" w:afterAutospacing="0"/>
        <w:rPr>
          <w:rFonts w:asciiTheme="minorHAnsi" w:hAnsiTheme="minorHAnsi" w:cs="Arial"/>
          <w:color w:val="0D0D0D"/>
          <w:spacing w:val="-2"/>
          <w:sz w:val="22"/>
          <w:szCs w:val="22"/>
        </w:rPr>
      </w:pPr>
    </w:p>
    <w:p w14:paraId="272729BD" w14:textId="6A7B3ACE" w:rsidR="00D04640" w:rsidRDefault="00D04640" w:rsidP="00D04640">
      <w:pPr>
        <w:pStyle w:val="afa-shared-text"/>
        <w:shd w:val="clear" w:color="auto" w:fill="FDFDFD"/>
        <w:spacing w:before="0" w:beforeAutospacing="0" w:after="0" w:afterAutospacing="0"/>
        <w:rPr>
          <w:rFonts w:cs="Arial"/>
          <w:b/>
          <w:bCs/>
          <w:color w:val="0D0D0D"/>
          <w:spacing w:val="-2"/>
        </w:rPr>
      </w:pPr>
      <w:r w:rsidRPr="00D04640">
        <w:rPr>
          <w:rFonts w:asciiTheme="minorHAnsi" w:hAnsiTheme="minorHAnsi" w:cs="Arial"/>
          <w:color w:val="0D0D0D"/>
          <w:spacing w:val="-2"/>
          <w:sz w:val="22"/>
          <w:szCs w:val="22"/>
        </w:rPr>
        <w:t xml:space="preserve">Arbetsgivaren är ansvarig för anmälan till </w:t>
      </w:r>
      <w:r>
        <w:rPr>
          <w:rFonts w:asciiTheme="minorHAnsi" w:hAnsiTheme="minorHAnsi" w:cs="Arial"/>
          <w:color w:val="0D0D0D"/>
          <w:spacing w:val="-2"/>
          <w:sz w:val="22"/>
          <w:szCs w:val="22"/>
        </w:rPr>
        <w:t>F</w:t>
      </w:r>
      <w:r w:rsidRPr="00D04640">
        <w:rPr>
          <w:rFonts w:asciiTheme="minorHAnsi" w:hAnsiTheme="minorHAnsi" w:cs="Arial"/>
          <w:color w:val="0D0D0D"/>
          <w:spacing w:val="-2"/>
          <w:sz w:val="22"/>
          <w:szCs w:val="22"/>
        </w:rPr>
        <w:t xml:space="preserve">örsäkringskassan </w:t>
      </w:r>
      <w:r w:rsidRPr="00D04640">
        <w:rPr>
          <w:rFonts w:asciiTheme="minorHAnsi" w:hAnsiTheme="minorHAnsi" w:cs="Arial"/>
          <w:color w:val="0D0D0D"/>
          <w:spacing w:val="-2"/>
          <w:sz w:val="22"/>
          <w:szCs w:val="22"/>
        </w:rPr>
        <w:t>medan</w:t>
      </w:r>
      <w:r w:rsidRPr="00D04640">
        <w:rPr>
          <w:rFonts w:asciiTheme="minorHAnsi" w:hAnsiTheme="minorHAnsi" w:cs="Arial"/>
          <w:color w:val="0D0D0D"/>
          <w:spacing w:val="-2"/>
          <w:sz w:val="22"/>
          <w:szCs w:val="22"/>
        </w:rPr>
        <w:t xml:space="preserve"> du själv är ansvarig för anmälan till AFA</w:t>
      </w:r>
      <w:r>
        <w:rPr>
          <w:rFonts w:asciiTheme="minorHAnsi" w:hAnsiTheme="minorHAnsi" w:cs="Arial"/>
          <w:color w:val="0D0D0D"/>
          <w:spacing w:val="-2"/>
          <w:sz w:val="22"/>
          <w:szCs w:val="22"/>
        </w:rPr>
        <w:t>.</w:t>
      </w:r>
    </w:p>
    <w:p w14:paraId="40E7C04A" w14:textId="77777777" w:rsidR="00D04640" w:rsidRDefault="00D04640" w:rsidP="00B73EF8">
      <w:pPr>
        <w:shd w:val="clear" w:color="auto" w:fill="FDFDFD"/>
        <w:spacing w:after="100" w:afterAutospacing="1" w:line="240" w:lineRule="auto"/>
        <w:rPr>
          <w:rFonts w:eastAsia="Times New Roman" w:cs="Arial"/>
          <w:b/>
          <w:bCs/>
          <w:color w:val="0D0D0D"/>
          <w:spacing w:val="-2"/>
          <w:lang w:eastAsia="sv-SE"/>
        </w:rPr>
      </w:pPr>
    </w:p>
    <w:p w14:paraId="4EDA3EC2" w14:textId="77777777" w:rsidR="00D04640" w:rsidRDefault="00D04640" w:rsidP="00B73EF8">
      <w:pPr>
        <w:shd w:val="clear" w:color="auto" w:fill="FDFDFD"/>
        <w:spacing w:after="100" w:afterAutospacing="1" w:line="240" w:lineRule="auto"/>
        <w:rPr>
          <w:rFonts w:eastAsia="Times New Roman" w:cs="Arial"/>
          <w:b/>
          <w:bCs/>
          <w:color w:val="0D0D0D"/>
          <w:spacing w:val="-2"/>
          <w:lang w:eastAsia="sv-SE"/>
        </w:rPr>
      </w:pPr>
    </w:p>
    <w:p w14:paraId="06FF1A78" w14:textId="77777777" w:rsidR="00D04640" w:rsidRDefault="00D04640" w:rsidP="00B73EF8">
      <w:pPr>
        <w:shd w:val="clear" w:color="auto" w:fill="FDFDFD"/>
        <w:spacing w:after="100" w:afterAutospacing="1" w:line="240" w:lineRule="auto"/>
        <w:rPr>
          <w:rFonts w:eastAsia="Times New Roman" w:cs="Arial"/>
          <w:color w:val="0D0D0D"/>
          <w:spacing w:val="-2"/>
          <w:lang w:eastAsia="sv-SE"/>
        </w:rPr>
      </w:pPr>
    </w:p>
    <w:p w14:paraId="041F36B0" w14:textId="64DEC701" w:rsidR="00D04640" w:rsidRDefault="00D04640" w:rsidP="00B73EF8">
      <w:pPr>
        <w:shd w:val="clear" w:color="auto" w:fill="FDFDFD"/>
        <w:spacing w:after="100" w:afterAutospacing="1" w:line="240" w:lineRule="auto"/>
        <w:rPr>
          <w:rFonts w:eastAsia="Times New Roman" w:cs="Arial"/>
          <w:color w:val="0D0D0D"/>
          <w:spacing w:val="-2"/>
          <w:lang w:eastAsia="sv-SE"/>
        </w:rPr>
      </w:pPr>
      <w:r>
        <w:rPr>
          <w:rFonts w:eastAsia="Times New Roman" w:cs="Arial"/>
          <w:color w:val="0D0D0D"/>
          <w:spacing w:val="-2"/>
          <w:lang w:eastAsia="sv-SE"/>
        </w:rPr>
        <w:t xml:space="preserve">                                                                              </w:t>
      </w:r>
      <w:r>
        <w:rPr>
          <w:noProof/>
        </w:rPr>
        <w:drawing>
          <wp:inline distT="0" distB="0" distL="0" distR="0" wp14:anchorId="2EBAC038" wp14:editId="4D6CFE4B">
            <wp:extent cx="1419215" cy="1373290"/>
            <wp:effectExtent l="0" t="0" r="0" b="0"/>
            <wp:docPr id="4" name="Bildobjekt 4" descr="En bild som visar mönster, pix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mönster, pixel&#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3575" cy="1406538"/>
                    </a:xfrm>
                    <a:prstGeom prst="rect">
                      <a:avLst/>
                    </a:prstGeom>
                    <a:noFill/>
                    <a:ln>
                      <a:noFill/>
                    </a:ln>
                  </pic:spPr>
                </pic:pic>
              </a:graphicData>
            </a:graphic>
          </wp:inline>
        </w:drawing>
      </w:r>
      <w:r>
        <w:rPr>
          <w:rFonts w:eastAsia="Times New Roman" w:cs="Arial"/>
          <w:color w:val="0D0D0D"/>
          <w:spacing w:val="-2"/>
          <w:lang w:eastAsia="sv-SE"/>
        </w:rPr>
        <w:t xml:space="preserve">                                                                    </w:t>
      </w:r>
    </w:p>
    <w:p w14:paraId="5FFFC4A6" w14:textId="77777777" w:rsidR="00D04640" w:rsidRDefault="00D04640" w:rsidP="00B73EF8">
      <w:pPr>
        <w:shd w:val="clear" w:color="auto" w:fill="FDFDFD"/>
        <w:spacing w:after="100" w:afterAutospacing="1" w:line="240" w:lineRule="auto"/>
        <w:rPr>
          <w:rFonts w:eastAsia="Times New Roman" w:cs="Arial"/>
          <w:color w:val="0D0D0D"/>
          <w:spacing w:val="-2"/>
          <w:lang w:eastAsia="sv-SE"/>
        </w:rPr>
      </w:pPr>
    </w:p>
    <w:p w14:paraId="02468357" w14:textId="77777777" w:rsidR="00D04640" w:rsidRDefault="00D04640" w:rsidP="00B73EF8">
      <w:pPr>
        <w:shd w:val="clear" w:color="auto" w:fill="FDFDFD"/>
        <w:spacing w:after="100" w:afterAutospacing="1" w:line="240" w:lineRule="auto"/>
        <w:rPr>
          <w:rFonts w:eastAsia="Times New Roman" w:cs="Arial"/>
          <w:color w:val="0D0D0D"/>
          <w:spacing w:val="-2"/>
          <w:lang w:eastAsia="sv-SE"/>
        </w:rPr>
      </w:pPr>
    </w:p>
    <w:p w14:paraId="7EB2D120" w14:textId="7227F748" w:rsidR="00D04640" w:rsidRPr="00D04640" w:rsidRDefault="00D04640" w:rsidP="00B73EF8">
      <w:pPr>
        <w:shd w:val="clear" w:color="auto" w:fill="FDFDFD"/>
        <w:spacing w:after="100" w:afterAutospacing="1" w:line="240" w:lineRule="auto"/>
        <w:rPr>
          <w:rFonts w:eastAsia="Times New Roman" w:cs="Arial"/>
          <w:color w:val="0D0D0D"/>
          <w:spacing w:val="-2"/>
          <w:lang w:eastAsia="sv-SE"/>
        </w:rPr>
      </w:pPr>
      <w:r w:rsidRPr="00D04640">
        <w:rPr>
          <w:rFonts w:eastAsia="Times New Roman" w:cs="Arial"/>
          <w:color w:val="0D0D0D"/>
          <w:spacing w:val="-2"/>
          <w:lang w:eastAsia="sv-SE"/>
        </w:rPr>
        <w:t>Hälsningar/</w:t>
      </w:r>
    </w:p>
    <w:p w14:paraId="446EA483" w14:textId="454B2C10" w:rsidR="00D04640" w:rsidRPr="00D04640" w:rsidRDefault="00D04640" w:rsidP="00B73EF8">
      <w:pPr>
        <w:shd w:val="clear" w:color="auto" w:fill="FDFDFD"/>
        <w:spacing w:after="100" w:afterAutospacing="1" w:line="240" w:lineRule="auto"/>
        <w:rPr>
          <w:rFonts w:eastAsia="Times New Roman" w:cs="Arial"/>
          <w:color w:val="0D0D0D"/>
          <w:spacing w:val="-2"/>
          <w:lang w:eastAsia="sv-SE"/>
        </w:rPr>
      </w:pPr>
      <w:r w:rsidRPr="00D04640">
        <w:rPr>
          <w:rFonts w:eastAsia="Times New Roman" w:cs="Arial"/>
          <w:color w:val="0D0D0D"/>
          <w:spacing w:val="-2"/>
          <w:lang w:eastAsia="sv-SE"/>
        </w:rPr>
        <w:t>Styrelsen Avd. 4</w:t>
      </w:r>
      <w:r>
        <w:rPr>
          <w:rFonts w:eastAsia="Times New Roman" w:cs="Arial"/>
          <w:color w:val="0D0D0D"/>
          <w:spacing w:val="-2"/>
          <w:lang w:eastAsia="sv-SE"/>
        </w:rPr>
        <w:t xml:space="preserve">                                          </w:t>
      </w:r>
    </w:p>
    <w:p w14:paraId="1817DC32" w14:textId="77777777" w:rsidR="00B73EF8" w:rsidRPr="00E91139" w:rsidRDefault="00B73EF8" w:rsidP="00B73EF8">
      <w:pPr>
        <w:rPr>
          <w:rFonts w:cs="Calibri"/>
        </w:rPr>
      </w:pPr>
    </w:p>
    <w:sectPr w:rsidR="00B73EF8" w:rsidRPr="00E91139" w:rsidSect="007B4B05">
      <w:footerReference w:type="default" r:id="rId13"/>
      <w:headerReference w:type="first" r:id="rId14"/>
      <w:footerReference w:type="first" r:id="rId15"/>
      <w:pgSz w:w="11906" w:h="16838"/>
      <w:pgMar w:top="1417" w:right="1417" w:bottom="1417" w:left="1417"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A65A4" w14:textId="77777777" w:rsidR="007B4B05" w:rsidRDefault="007B4B05" w:rsidP="00176EE9">
      <w:pPr>
        <w:spacing w:after="0" w:line="240" w:lineRule="auto"/>
      </w:pPr>
      <w:r>
        <w:separator/>
      </w:r>
    </w:p>
  </w:endnote>
  <w:endnote w:type="continuationSeparator" w:id="0">
    <w:p w14:paraId="7312B309" w14:textId="77777777" w:rsidR="007B4B05" w:rsidRDefault="007B4B05" w:rsidP="0017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Pappers Sans Duo Red">
    <w:panose1 w:val="00000500000000000000"/>
    <w:charset w:val="00"/>
    <w:family w:val="modern"/>
    <w:notTrueType/>
    <w:pitch w:val="variable"/>
    <w:sig w:usb0="A00000EF" w:usb1="0000000A" w:usb2="00000000" w:usb3="00000000" w:csb0="00000001" w:csb1="00000000"/>
  </w:font>
  <w:font w:name="Pappers Sans Duo Purple">
    <w:panose1 w:val="00000500000000000000"/>
    <w:charset w:val="00"/>
    <w:family w:val="modern"/>
    <w:notTrueType/>
    <w:pitch w:val="variable"/>
    <w:sig w:usb0="A00000EF" w:usb1="0000000A" w:usb2="00000000" w:usb3="00000000" w:csb0="00000001" w:csb1="00000000"/>
  </w:font>
  <w:font w:name="Pappers Sans Duo Green">
    <w:panose1 w:val="00000500000000000000"/>
    <w:charset w:val="00"/>
    <w:family w:val="modern"/>
    <w:notTrueType/>
    <w:pitch w:val="variable"/>
    <w:sig w:usb0="A00000E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EC05" w14:textId="77777777" w:rsidR="00EE442C" w:rsidRDefault="00EE442C" w:rsidP="00EE442C">
    <w:pPr>
      <w:pStyle w:val="Sidfot"/>
      <w:spacing w:after="480"/>
    </w:pPr>
  </w:p>
  <w:p w14:paraId="3D9F3091" w14:textId="77777777" w:rsidR="00EE442C" w:rsidRDefault="00EE442C" w:rsidP="00EE442C">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EE442C" w14:paraId="4F3A42D9" w14:textId="77777777" w:rsidTr="006915D8">
      <w:tc>
        <w:tcPr>
          <w:tcW w:w="3005" w:type="dxa"/>
        </w:tcPr>
        <w:p w14:paraId="1F16FFB9" w14:textId="77777777" w:rsidR="00EE442C" w:rsidRDefault="00EE442C" w:rsidP="00EE442C">
          <w:pPr>
            <w:pStyle w:val="Sidfottabell"/>
          </w:pPr>
        </w:p>
      </w:tc>
      <w:tc>
        <w:tcPr>
          <w:tcW w:w="3005" w:type="dxa"/>
        </w:tcPr>
        <w:p w14:paraId="505D15E7" w14:textId="77777777" w:rsidR="00EE442C" w:rsidRDefault="00EE442C" w:rsidP="00EE442C">
          <w:pPr>
            <w:pStyle w:val="Sidfottabell"/>
          </w:pPr>
        </w:p>
      </w:tc>
      <w:tc>
        <w:tcPr>
          <w:tcW w:w="2694" w:type="dxa"/>
        </w:tcPr>
        <w:p w14:paraId="1E1E1384" w14:textId="77777777" w:rsidR="00EE442C" w:rsidRDefault="00EE442C" w:rsidP="00EE442C">
          <w:pPr>
            <w:pStyle w:val="Sidfottabell"/>
          </w:pPr>
        </w:p>
      </w:tc>
      <w:tc>
        <w:tcPr>
          <w:tcW w:w="1701" w:type="dxa"/>
        </w:tcPr>
        <w:p w14:paraId="02DF6535" w14:textId="77777777" w:rsidR="00EE442C" w:rsidRDefault="00EE442C" w:rsidP="00EE442C">
          <w:pPr>
            <w:pStyle w:val="Sidfottabell"/>
          </w:pPr>
        </w:p>
      </w:tc>
    </w:tr>
    <w:tr w:rsidR="00EE442C" w14:paraId="7D46F8F3" w14:textId="77777777" w:rsidTr="006915D8">
      <w:tc>
        <w:tcPr>
          <w:tcW w:w="3005" w:type="dxa"/>
        </w:tcPr>
        <w:p w14:paraId="09235934" w14:textId="77777777" w:rsidR="00EE442C" w:rsidRDefault="00EE442C" w:rsidP="00EE442C">
          <w:pPr>
            <w:pStyle w:val="Sidfottabell"/>
          </w:pPr>
        </w:p>
      </w:tc>
      <w:tc>
        <w:tcPr>
          <w:tcW w:w="3005" w:type="dxa"/>
        </w:tcPr>
        <w:p w14:paraId="2C21C641" w14:textId="77777777" w:rsidR="00EE442C" w:rsidRDefault="00EE442C" w:rsidP="00EE442C">
          <w:pPr>
            <w:pStyle w:val="Sidfottabell"/>
          </w:pPr>
        </w:p>
      </w:tc>
      <w:tc>
        <w:tcPr>
          <w:tcW w:w="2694" w:type="dxa"/>
        </w:tcPr>
        <w:p w14:paraId="26BF8574" w14:textId="77777777" w:rsidR="00EE442C" w:rsidRDefault="00EE442C" w:rsidP="00EE442C">
          <w:pPr>
            <w:pStyle w:val="Sidfottabell"/>
          </w:pPr>
        </w:p>
      </w:tc>
      <w:tc>
        <w:tcPr>
          <w:tcW w:w="1701" w:type="dxa"/>
        </w:tcPr>
        <w:p w14:paraId="1C6F84D1" w14:textId="77777777" w:rsidR="00EE442C" w:rsidRDefault="00EE442C" w:rsidP="00EE442C">
          <w:pPr>
            <w:pStyle w:val="Sidfottabell"/>
            <w:jc w:val="right"/>
          </w:pPr>
          <w:r>
            <w:t>www.pappers.se</w:t>
          </w:r>
        </w:p>
      </w:tc>
    </w:tr>
  </w:tbl>
  <w:p w14:paraId="26C976DE" w14:textId="77777777" w:rsidR="00EE442C" w:rsidRPr="00D6689E" w:rsidRDefault="00EE442C" w:rsidP="00D6689E">
    <w:pPr>
      <w:pStyle w:val="Sidfot"/>
      <w:rPr>
        <w:sz w:val="2"/>
        <w:szCs w:val="2"/>
      </w:rPr>
    </w:pPr>
    <w:r>
      <w:rPr>
        <w:noProof/>
      </w:rPr>
      <w:drawing>
        <wp:anchor distT="0" distB="0" distL="114300" distR="114300" simplePos="0" relativeHeight="251661312" behindDoc="0" locked="0" layoutInCell="1" allowOverlap="1" wp14:anchorId="3C51C85A" wp14:editId="287FFFBC">
          <wp:simplePos x="0" y="0"/>
          <wp:positionH relativeFrom="page">
            <wp:posOffset>504190</wp:posOffset>
          </wp:positionH>
          <wp:positionV relativeFrom="page">
            <wp:posOffset>9663430</wp:posOffset>
          </wp:positionV>
          <wp:extent cx="867600" cy="558000"/>
          <wp:effectExtent l="0" t="0" r="0" b="0"/>
          <wp:wrapSquare wrapText="bothSides"/>
          <wp:docPr id="331843858" name="Bildobjekt 33184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9260" w14:textId="77777777" w:rsidR="00600431" w:rsidRDefault="00600431" w:rsidP="0084012E">
    <w:pPr>
      <w:pStyle w:val="Sidfot"/>
      <w:spacing w:after="480"/>
    </w:pPr>
  </w:p>
  <w:p w14:paraId="77DB5E63" w14:textId="77777777" w:rsidR="00EB243C" w:rsidRDefault="00EB243C" w:rsidP="0084012E">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600431" w14:paraId="47800757" w14:textId="77777777" w:rsidTr="0084012E">
      <w:tc>
        <w:tcPr>
          <w:tcW w:w="3005" w:type="dxa"/>
        </w:tcPr>
        <w:p w14:paraId="35C10349" w14:textId="77777777" w:rsidR="00600431" w:rsidRDefault="00600431" w:rsidP="00EB243C">
          <w:pPr>
            <w:pStyle w:val="Sidfottabell"/>
          </w:pPr>
        </w:p>
      </w:tc>
      <w:tc>
        <w:tcPr>
          <w:tcW w:w="3005" w:type="dxa"/>
        </w:tcPr>
        <w:p w14:paraId="48A7E328" w14:textId="77777777" w:rsidR="00600431" w:rsidRDefault="00600431" w:rsidP="00EB243C">
          <w:pPr>
            <w:pStyle w:val="Sidfottabell"/>
          </w:pPr>
        </w:p>
      </w:tc>
      <w:tc>
        <w:tcPr>
          <w:tcW w:w="2694" w:type="dxa"/>
        </w:tcPr>
        <w:p w14:paraId="6BC254FD" w14:textId="77777777" w:rsidR="00600431" w:rsidRDefault="00600431" w:rsidP="00EB243C">
          <w:pPr>
            <w:pStyle w:val="Sidfottabell"/>
          </w:pPr>
        </w:p>
      </w:tc>
      <w:tc>
        <w:tcPr>
          <w:tcW w:w="1701" w:type="dxa"/>
        </w:tcPr>
        <w:p w14:paraId="1943577D" w14:textId="77777777" w:rsidR="00600431" w:rsidRDefault="00600431" w:rsidP="00EB243C">
          <w:pPr>
            <w:pStyle w:val="Sidfottabell"/>
          </w:pPr>
        </w:p>
      </w:tc>
    </w:tr>
    <w:tr w:rsidR="00600431" w14:paraId="53DCED56" w14:textId="77777777" w:rsidTr="0084012E">
      <w:tc>
        <w:tcPr>
          <w:tcW w:w="3005" w:type="dxa"/>
        </w:tcPr>
        <w:p w14:paraId="15A65F89" w14:textId="77777777" w:rsidR="00600431" w:rsidRDefault="00600431" w:rsidP="00EB243C">
          <w:pPr>
            <w:pStyle w:val="Sidfottabell"/>
          </w:pPr>
        </w:p>
      </w:tc>
      <w:tc>
        <w:tcPr>
          <w:tcW w:w="3005" w:type="dxa"/>
        </w:tcPr>
        <w:p w14:paraId="2AABD6D3" w14:textId="77777777" w:rsidR="00600431" w:rsidRDefault="00600431" w:rsidP="00EB243C">
          <w:pPr>
            <w:pStyle w:val="Sidfottabell"/>
          </w:pPr>
        </w:p>
      </w:tc>
      <w:tc>
        <w:tcPr>
          <w:tcW w:w="2694" w:type="dxa"/>
        </w:tcPr>
        <w:p w14:paraId="1D5D1E24" w14:textId="77777777" w:rsidR="00600431" w:rsidRDefault="00600431" w:rsidP="00EB243C">
          <w:pPr>
            <w:pStyle w:val="Sidfottabell"/>
          </w:pPr>
        </w:p>
      </w:tc>
      <w:tc>
        <w:tcPr>
          <w:tcW w:w="1701" w:type="dxa"/>
        </w:tcPr>
        <w:p w14:paraId="185A1B7B" w14:textId="77777777" w:rsidR="00600431" w:rsidRDefault="00EB243C" w:rsidP="00EB243C">
          <w:pPr>
            <w:pStyle w:val="Sidfottabell"/>
            <w:jc w:val="right"/>
          </w:pPr>
          <w:r>
            <w:t>www.pappers.se</w:t>
          </w:r>
        </w:p>
      </w:tc>
    </w:tr>
  </w:tbl>
  <w:p w14:paraId="5D89EA29" w14:textId="77777777" w:rsidR="00D13494" w:rsidRPr="00EB243C" w:rsidRDefault="00D13494" w:rsidP="00600431">
    <w:pPr>
      <w:pStyle w:val="Sidfot"/>
      <w:rPr>
        <w:sz w:val="2"/>
        <w:szCs w:val="2"/>
      </w:rPr>
    </w:pPr>
    <w:r>
      <w:rPr>
        <w:noProof/>
      </w:rPr>
      <w:drawing>
        <wp:anchor distT="0" distB="0" distL="114300" distR="114300" simplePos="0" relativeHeight="251659264" behindDoc="0" locked="0" layoutInCell="1" allowOverlap="1" wp14:anchorId="0B383F86" wp14:editId="07E9B174">
          <wp:simplePos x="0" y="0"/>
          <wp:positionH relativeFrom="page">
            <wp:posOffset>504190</wp:posOffset>
          </wp:positionH>
          <wp:positionV relativeFrom="page">
            <wp:posOffset>9663430</wp:posOffset>
          </wp:positionV>
          <wp:extent cx="867600" cy="558000"/>
          <wp:effectExtent l="0" t="0" r="0" b="0"/>
          <wp:wrapSquare wrapText="bothSides"/>
          <wp:docPr id="1352733139" name="Bildobjekt 135273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EAC9" w14:textId="77777777" w:rsidR="007B4B05" w:rsidRDefault="007B4B05" w:rsidP="00176EE9">
      <w:pPr>
        <w:spacing w:after="0" w:line="240" w:lineRule="auto"/>
      </w:pPr>
      <w:r>
        <w:separator/>
      </w:r>
    </w:p>
  </w:footnote>
  <w:footnote w:type="continuationSeparator" w:id="0">
    <w:p w14:paraId="5DEAC62E" w14:textId="77777777" w:rsidR="007B4B05" w:rsidRDefault="007B4B05" w:rsidP="0017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B166" w14:textId="496D4F46" w:rsidR="000076E5" w:rsidRDefault="001C11C3" w:rsidP="00F81615">
    <w:pPr>
      <w:pStyle w:val="Rubrikrd"/>
      <w:tabs>
        <w:tab w:val="left" w:pos="5247"/>
      </w:tabs>
      <w:rPr>
        <w:sz w:val="170"/>
        <w:szCs w:val="170"/>
      </w:rPr>
    </w:pPr>
    <w:r>
      <w:rPr>
        <w:noProof/>
      </w:rPr>
      <w:drawing>
        <wp:anchor distT="0" distB="0" distL="114300" distR="114300" simplePos="0" relativeHeight="251662336" behindDoc="1" locked="0" layoutInCell="1" allowOverlap="1" wp14:anchorId="51829D5F" wp14:editId="1ADC29B2">
          <wp:simplePos x="0" y="0"/>
          <wp:positionH relativeFrom="column">
            <wp:posOffset>-839069</wp:posOffset>
          </wp:positionH>
          <wp:positionV relativeFrom="paragraph">
            <wp:posOffset>298764</wp:posOffset>
          </wp:positionV>
          <wp:extent cx="5806800" cy="824400"/>
          <wp:effectExtent l="0" t="0" r="3810" b="0"/>
          <wp:wrapNone/>
          <wp:docPr id="1235569549" name="Bildobjekt 123556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5806800" cy="824400"/>
                  </a:xfrm>
                  <a:prstGeom prst="rect">
                    <a:avLst/>
                  </a:prstGeom>
                </pic:spPr>
              </pic:pic>
            </a:graphicData>
          </a:graphic>
          <wp14:sizeRelH relativeFrom="margin">
            <wp14:pctWidth>0</wp14:pctWidth>
          </wp14:sizeRelH>
          <wp14:sizeRelV relativeFrom="margin">
            <wp14:pctHeight>0</wp14:pctHeight>
          </wp14:sizeRelV>
        </wp:anchor>
      </w:drawing>
    </w:r>
    <w:r w:rsidR="007B4B05">
      <w:rPr>
        <w:noProof/>
      </w:rPr>
      <w:t xml:space="preserve">   </w:t>
    </w:r>
    <w:r>
      <w:rPr>
        <w:sz w:val="170"/>
        <w:szCs w:val="170"/>
      </w:rPr>
      <w:t xml:space="preserve"> </w:t>
    </w:r>
    <w:r w:rsidR="00F81615">
      <w:rPr>
        <w:sz w:val="170"/>
        <w:szCs w:val="170"/>
      </w:rPr>
      <w:tab/>
    </w:r>
  </w:p>
  <w:p w14:paraId="56395093" w14:textId="77777777" w:rsidR="001C11C3" w:rsidRPr="001C11C3" w:rsidRDefault="001C11C3" w:rsidP="001C1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FA856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BDF872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8166054"/>
    <w:multiLevelType w:val="multilevel"/>
    <w:tmpl w:val="77D0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E259E5"/>
    <w:multiLevelType w:val="multilevel"/>
    <w:tmpl w:val="BA8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670A4"/>
    <w:multiLevelType w:val="hybridMultilevel"/>
    <w:tmpl w:val="238C10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9020AF"/>
    <w:multiLevelType w:val="multilevel"/>
    <w:tmpl w:val="3D88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995588">
    <w:abstractNumId w:val="0"/>
  </w:num>
  <w:num w:numId="2" w16cid:durableId="1298486429">
    <w:abstractNumId w:val="1"/>
  </w:num>
  <w:num w:numId="3" w16cid:durableId="878132680">
    <w:abstractNumId w:val="4"/>
  </w:num>
  <w:num w:numId="4" w16cid:durableId="880630330">
    <w:abstractNumId w:val="2"/>
  </w:num>
  <w:num w:numId="5" w16cid:durableId="627668329">
    <w:abstractNumId w:val="5"/>
  </w:num>
  <w:num w:numId="6" w16cid:durableId="1679694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05"/>
    <w:rsid w:val="000076E5"/>
    <w:rsid w:val="00072F7C"/>
    <w:rsid w:val="00081763"/>
    <w:rsid w:val="000946F8"/>
    <w:rsid w:val="000E7D92"/>
    <w:rsid w:val="000F1A76"/>
    <w:rsid w:val="00121CC8"/>
    <w:rsid w:val="00123C7D"/>
    <w:rsid w:val="0013521E"/>
    <w:rsid w:val="00176EE9"/>
    <w:rsid w:val="00184F62"/>
    <w:rsid w:val="001B626D"/>
    <w:rsid w:val="001C11C3"/>
    <w:rsid w:val="001C4553"/>
    <w:rsid w:val="001C765B"/>
    <w:rsid w:val="00227805"/>
    <w:rsid w:val="002B463A"/>
    <w:rsid w:val="002B719E"/>
    <w:rsid w:val="002F0780"/>
    <w:rsid w:val="00313F76"/>
    <w:rsid w:val="00335ABD"/>
    <w:rsid w:val="0041503F"/>
    <w:rsid w:val="00600431"/>
    <w:rsid w:val="00617FFA"/>
    <w:rsid w:val="00637970"/>
    <w:rsid w:val="00650474"/>
    <w:rsid w:val="00697438"/>
    <w:rsid w:val="006D0645"/>
    <w:rsid w:val="00743D4C"/>
    <w:rsid w:val="007B3FA7"/>
    <w:rsid w:val="007B4B05"/>
    <w:rsid w:val="007F7EE3"/>
    <w:rsid w:val="008324F1"/>
    <w:rsid w:val="0084012E"/>
    <w:rsid w:val="00883CC7"/>
    <w:rsid w:val="008F3D52"/>
    <w:rsid w:val="00916E83"/>
    <w:rsid w:val="00A5676F"/>
    <w:rsid w:val="00B2631E"/>
    <w:rsid w:val="00B405B0"/>
    <w:rsid w:val="00B73EF8"/>
    <w:rsid w:val="00B87337"/>
    <w:rsid w:val="00BF14F8"/>
    <w:rsid w:val="00C1071E"/>
    <w:rsid w:val="00C425F4"/>
    <w:rsid w:val="00C528EB"/>
    <w:rsid w:val="00C6271B"/>
    <w:rsid w:val="00C81DDE"/>
    <w:rsid w:val="00CC52E9"/>
    <w:rsid w:val="00D04640"/>
    <w:rsid w:val="00D13494"/>
    <w:rsid w:val="00D6689E"/>
    <w:rsid w:val="00DB3E2D"/>
    <w:rsid w:val="00DE7338"/>
    <w:rsid w:val="00DF0C61"/>
    <w:rsid w:val="00E07408"/>
    <w:rsid w:val="00E3763D"/>
    <w:rsid w:val="00E91139"/>
    <w:rsid w:val="00EB243C"/>
    <w:rsid w:val="00ED4C64"/>
    <w:rsid w:val="00EE442C"/>
    <w:rsid w:val="00F81615"/>
    <w:rsid w:val="00FA2C95"/>
    <w:rsid w:val="00FB75C1"/>
    <w:rsid w:val="00FC3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B3619"/>
  <w15:docId w15:val="{3B642721-4779-42AD-8FB9-CAA46D80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5B"/>
    <w:pPr>
      <w:spacing w:after="220" w:line="276" w:lineRule="auto"/>
    </w:pPr>
    <w:rPr>
      <w:spacing w:val="6"/>
    </w:rPr>
  </w:style>
  <w:style w:type="paragraph" w:styleId="Rubrik1">
    <w:name w:val="heading 1"/>
    <w:basedOn w:val="Normal"/>
    <w:next w:val="Normal"/>
    <w:link w:val="Rubrik1Char"/>
    <w:uiPriority w:val="9"/>
    <w:qFormat/>
    <w:rsid w:val="00313F76"/>
    <w:pPr>
      <w:keepNext/>
      <w:keepLines/>
      <w:spacing w:before="240"/>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unhideWhenUsed/>
    <w:qFormat/>
    <w:rsid w:val="00B2631E"/>
    <w:pPr>
      <w:keepNext/>
      <w:keepLines/>
      <w:spacing w:before="40" w:after="0"/>
      <w:outlineLvl w:val="1"/>
    </w:pPr>
    <w:rPr>
      <w:rFonts w:asciiTheme="majorHAnsi" w:eastAsiaTheme="majorEastAsia" w:hAnsiTheme="majorHAnsi" w:cstheme="majorBidi"/>
      <w:b/>
      <w:sz w:val="30"/>
      <w:szCs w:val="26"/>
    </w:rPr>
  </w:style>
  <w:style w:type="paragraph" w:styleId="Rubrik3">
    <w:name w:val="heading 3"/>
    <w:basedOn w:val="Normal"/>
    <w:next w:val="Normal"/>
    <w:link w:val="Rubrik3Char"/>
    <w:uiPriority w:val="9"/>
    <w:unhideWhenUsed/>
    <w:qFormat/>
    <w:rsid w:val="00B2631E"/>
    <w:pPr>
      <w:keepNext/>
      <w:keepLines/>
      <w:spacing w:before="40" w:after="0"/>
      <w:outlineLvl w:val="2"/>
    </w:pPr>
    <w:rPr>
      <w:rFonts w:asciiTheme="majorHAnsi" w:eastAsiaTheme="majorEastAsia" w:hAnsiTheme="majorHAnsi" w:cstheme="majorBidi"/>
      <w:b/>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Citat">
    <w:name w:val="Quote"/>
    <w:basedOn w:val="Normal"/>
    <w:next w:val="Normal"/>
    <w:link w:val="CitatChar"/>
    <w:uiPriority w:val="29"/>
    <w:unhideWhenUsed/>
    <w:rsid w:val="007B3FA7"/>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D4C64"/>
    <w:rPr>
      <w:i/>
      <w:iCs/>
      <w:color w:val="404040" w:themeColor="text1" w:themeTint="BF"/>
    </w:rPr>
  </w:style>
  <w:style w:type="paragraph" w:styleId="Rubrik">
    <w:name w:val="Title"/>
    <w:basedOn w:val="Normal"/>
    <w:next w:val="Normal"/>
    <w:link w:val="RubrikChar"/>
    <w:uiPriority w:val="10"/>
    <w:rsid w:val="00C1071E"/>
    <w:pPr>
      <w:spacing w:after="0" w:line="240" w:lineRule="auto"/>
      <w:ind w:left="-1474"/>
      <w:contextualSpacing/>
    </w:pPr>
    <w:rPr>
      <w:rFonts w:asciiTheme="majorHAnsi" w:eastAsiaTheme="majorEastAsia" w:hAnsiTheme="majorHAnsi" w:cstheme="majorBidi"/>
      <w:spacing w:val="-10"/>
      <w:kern w:val="28"/>
      <w:sz w:val="200"/>
      <w:szCs w:val="56"/>
    </w:rPr>
  </w:style>
  <w:style w:type="character" w:customStyle="1" w:styleId="RubrikChar">
    <w:name w:val="Rubrik Char"/>
    <w:basedOn w:val="Standardstycketeckensnitt"/>
    <w:link w:val="Rubrik"/>
    <w:uiPriority w:val="10"/>
    <w:rsid w:val="00C1071E"/>
    <w:rPr>
      <w:rFonts w:asciiTheme="majorHAnsi" w:eastAsiaTheme="majorEastAsia" w:hAnsiTheme="majorHAnsi" w:cstheme="majorBidi"/>
      <w:spacing w:val="-10"/>
      <w:kern w:val="28"/>
      <w:sz w:val="200"/>
      <w:szCs w:val="56"/>
    </w:rPr>
  </w:style>
  <w:style w:type="paragraph" w:customStyle="1" w:styleId="Rubrikrd">
    <w:name w:val="Rubrik röd"/>
    <w:basedOn w:val="Rubrik"/>
    <w:next w:val="Normal"/>
    <w:uiPriority w:val="89"/>
    <w:rsid w:val="00184F62"/>
    <w:rPr>
      <w:rFonts w:ascii="Pappers Sans Duo Red" w:hAnsi="Pappers Sans Duo Red"/>
    </w:rPr>
  </w:style>
  <w:style w:type="paragraph" w:customStyle="1" w:styleId="Rubriklila">
    <w:name w:val="Rubrik lila"/>
    <w:basedOn w:val="Rubrik"/>
    <w:next w:val="Normal"/>
    <w:uiPriority w:val="89"/>
    <w:rsid w:val="00184F62"/>
    <w:rPr>
      <w:rFonts w:ascii="Pappers Sans Duo Purple" w:hAnsi="Pappers Sans Duo Purple"/>
    </w:rPr>
  </w:style>
  <w:style w:type="paragraph" w:customStyle="1" w:styleId="Rubrikgrn">
    <w:name w:val="Rubrik grön"/>
    <w:basedOn w:val="Rubrik"/>
    <w:next w:val="Normal"/>
    <w:uiPriority w:val="89"/>
    <w:rsid w:val="00184F62"/>
    <w:rPr>
      <w:rFonts w:ascii="Pappers Sans Duo Green" w:hAnsi="Pappers Sans Duo Green"/>
    </w:rPr>
  </w:style>
  <w:style w:type="paragraph" w:styleId="Ingetavstnd">
    <w:name w:val="No Spacing"/>
    <w:uiPriority w:val="1"/>
    <w:semiHidden/>
    <w:rsid w:val="00184F62"/>
    <w:pPr>
      <w:spacing w:after="0" w:line="240" w:lineRule="auto"/>
    </w:pPr>
  </w:style>
  <w:style w:type="character" w:customStyle="1" w:styleId="Rubrik1Char">
    <w:name w:val="Rubrik 1 Char"/>
    <w:basedOn w:val="Standardstycketeckensnitt"/>
    <w:link w:val="Rubrik1"/>
    <w:uiPriority w:val="9"/>
    <w:rsid w:val="00313F76"/>
    <w:rPr>
      <w:rFonts w:asciiTheme="majorHAnsi" w:eastAsiaTheme="majorEastAsia" w:hAnsiTheme="majorHAnsi" w:cstheme="majorBidi"/>
      <w:spacing w:val="6"/>
      <w:sz w:val="48"/>
      <w:szCs w:val="32"/>
    </w:rPr>
  </w:style>
  <w:style w:type="character" w:customStyle="1" w:styleId="Rubrik2Char">
    <w:name w:val="Rubrik 2 Char"/>
    <w:basedOn w:val="Standardstycketeckensnitt"/>
    <w:link w:val="Rubrik2"/>
    <w:uiPriority w:val="9"/>
    <w:rsid w:val="00B2631E"/>
    <w:rPr>
      <w:rFonts w:asciiTheme="majorHAnsi" w:eastAsiaTheme="majorEastAsia" w:hAnsiTheme="majorHAnsi" w:cstheme="majorBidi"/>
      <w:b/>
      <w:sz w:val="30"/>
      <w:szCs w:val="26"/>
    </w:rPr>
  </w:style>
  <w:style w:type="character" w:customStyle="1" w:styleId="Rubrik3Char">
    <w:name w:val="Rubrik 3 Char"/>
    <w:basedOn w:val="Standardstycketeckensnitt"/>
    <w:link w:val="Rubrik3"/>
    <w:uiPriority w:val="9"/>
    <w:rsid w:val="00B2631E"/>
    <w:rPr>
      <w:rFonts w:asciiTheme="majorHAnsi" w:eastAsiaTheme="majorEastAsia" w:hAnsiTheme="majorHAnsi" w:cstheme="majorBidi"/>
      <w:b/>
      <w:sz w:val="24"/>
      <w:szCs w:val="24"/>
    </w:rPr>
  </w:style>
  <w:style w:type="paragraph" w:styleId="Underrubrik">
    <w:name w:val="Subtitle"/>
    <w:basedOn w:val="Normal"/>
    <w:next w:val="Normal"/>
    <w:link w:val="UnderrubrikChar"/>
    <w:uiPriority w:val="11"/>
    <w:qFormat/>
    <w:rsid w:val="00313F76"/>
    <w:pPr>
      <w:numPr>
        <w:ilvl w:val="1"/>
      </w:numPr>
    </w:pPr>
    <w:rPr>
      <w:rFonts w:asciiTheme="majorHAnsi" w:eastAsiaTheme="minorEastAsia" w:hAnsiTheme="majorHAnsi"/>
      <w:spacing w:val="15"/>
      <w:sz w:val="24"/>
    </w:rPr>
  </w:style>
  <w:style w:type="paragraph" w:styleId="Numreradlista">
    <w:name w:val="List Number"/>
    <w:basedOn w:val="Normal"/>
    <w:uiPriority w:val="10"/>
    <w:qFormat/>
    <w:rsid w:val="00ED4C64"/>
    <w:pPr>
      <w:numPr>
        <w:numId w:val="1"/>
      </w:numPr>
      <w:contextualSpacing/>
    </w:pPr>
  </w:style>
  <w:style w:type="paragraph" w:styleId="Punktlista">
    <w:name w:val="List Bullet"/>
    <w:basedOn w:val="Normal"/>
    <w:uiPriority w:val="10"/>
    <w:qFormat/>
    <w:rsid w:val="00697438"/>
    <w:pPr>
      <w:numPr>
        <w:numId w:val="2"/>
      </w:numPr>
      <w:ind w:left="357" w:hanging="357"/>
      <w:contextualSpacing/>
    </w:pPr>
  </w:style>
  <w:style w:type="character" w:customStyle="1" w:styleId="UnderrubrikChar">
    <w:name w:val="Underrubrik Char"/>
    <w:basedOn w:val="Standardstycketeckensnitt"/>
    <w:link w:val="Underrubrik"/>
    <w:uiPriority w:val="11"/>
    <w:rsid w:val="00313F76"/>
    <w:rPr>
      <w:rFonts w:asciiTheme="majorHAnsi" w:eastAsiaTheme="minorEastAsia" w:hAnsiTheme="majorHAnsi"/>
      <w:spacing w:val="15"/>
      <w:sz w:val="24"/>
    </w:rPr>
  </w:style>
  <w:style w:type="paragraph" w:styleId="Sidhuvud">
    <w:name w:val="header"/>
    <w:basedOn w:val="Normal"/>
    <w:link w:val="SidhuvudChar"/>
    <w:uiPriority w:val="99"/>
    <w:unhideWhenUsed/>
    <w:rsid w:val="006D0645"/>
    <w:pPr>
      <w:tabs>
        <w:tab w:val="center" w:pos="4536"/>
        <w:tab w:val="right" w:pos="9072"/>
      </w:tabs>
      <w:spacing w:after="0" w:line="240" w:lineRule="auto"/>
      <w:ind w:right="-680"/>
    </w:pPr>
    <w:rPr>
      <w:sz w:val="16"/>
    </w:rPr>
  </w:style>
  <w:style w:type="character" w:customStyle="1" w:styleId="SidhuvudChar">
    <w:name w:val="Sidhuvud Char"/>
    <w:basedOn w:val="Standardstycketeckensnitt"/>
    <w:link w:val="Sidhuvud"/>
    <w:uiPriority w:val="99"/>
    <w:rsid w:val="006D0645"/>
    <w:rPr>
      <w:spacing w:val="6"/>
      <w:sz w:val="16"/>
    </w:rPr>
  </w:style>
  <w:style w:type="paragraph" w:styleId="Sidfot">
    <w:name w:val="footer"/>
    <w:basedOn w:val="Normal"/>
    <w:link w:val="SidfotChar"/>
    <w:uiPriority w:val="99"/>
    <w:unhideWhenUsed/>
    <w:rsid w:val="00600431"/>
    <w:pPr>
      <w:tabs>
        <w:tab w:val="left" w:pos="0"/>
        <w:tab w:val="left" w:pos="4536"/>
        <w:tab w:val="left" w:pos="9072"/>
      </w:tabs>
      <w:spacing w:after="0" w:line="240" w:lineRule="auto"/>
      <w:ind w:left="-1474" w:right="-680"/>
    </w:pPr>
    <w:rPr>
      <w:sz w:val="18"/>
    </w:rPr>
  </w:style>
  <w:style w:type="character" w:customStyle="1" w:styleId="SidfotChar">
    <w:name w:val="Sidfot Char"/>
    <w:basedOn w:val="Standardstycketeckensnitt"/>
    <w:link w:val="Sidfot"/>
    <w:uiPriority w:val="99"/>
    <w:rsid w:val="00600431"/>
    <w:rPr>
      <w:spacing w:val="6"/>
      <w:sz w:val="18"/>
    </w:rPr>
  </w:style>
  <w:style w:type="character" w:styleId="Platshllartext">
    <w:name w:val="Placeholder Text"/>
    <w:basedOn w:val="Standardstycketeckensnitt"/>
    <w:uiPriority w:val="99"/>
    <w:semiHidden/>
    <w:rsid w:val="002B463A"/>
    <w:rPr>
      <w:color w:val="808080"/>
    </w:rPr>
  </w:style>
  <w:style w:type="character" w:styleId="Hyperlnk">
    <w:name w:val="Hyperlink"/>
    <w:basedOn w:val="Standardstycketeckensnitt"/>
    <w:uiPriority w:val="99"/>
    <w:unhideWhenUsed/>
    <w:rsid w:val="00D13494"/>
    <w:rPr>
      <w:color w:val="0563C1" w:themeColor="hyperlink"/>
      <w:u w:val="single"/>
    </w:rPr>
  </w:style>
  <w:style w:type="character" w:styleId="Olstomnmnande">
    <w:name w:val="Unresolved Mention"/>
    <w:basedOn w:val="Standardstycketeckensnitt"/>
    <w:uiPriority w:val="99"/>
    <w:semiHidden/>
    <w:unhideWhenUsed/>
    <w:rsid w:val="00D13494"/>
    <w:rPr>
      <w:color w:val="605E5C"/>
      <w:shd w:val="clear" w:color="auto" w:fill="E1DFDD"/>
    </w:rPr>
  </w:style>
  <w:style w:type="table" w:styleId="Tabellrutnt">
    <w:name w:val="Table Grid"/>
    <w:basedOn w:val="Normaltabell"/>
    <w:uiPriority w:val="39"/>
    <w:rsid w:val="0060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tabell">
    <w:name w:val="Sidfot tabell"/>
    <w:basedOn w:val="Sidfot"/>
    <w:qFormat/>
    <w:rsid w:val="00EB243C"/>
    <w:pPr>
      <w:ind w:left="0" w:right="0"/>
    </w:pPr>
    <w:rPr>
      <w:sz w:val="16"/>
    </w:rPr>
  </w:style>
  <w:style w:type="character" w:styleId="AnvndHyperlnk">
    <w:name w:val="FollowedHyperlink"/>
    <w:basedOn w:val="Standardstycketeckensnitt"/>
    <w:uiPriority w:val="99"/>
    <w:semiHidden/>
    <w:unhideWhenUsed/>
    <w:rsid w:val="007B4B05"/>
    <w:rPr>
      <w:color w:val="954F72" w:themeColor="followedHyperlink"/>
      <w:u w:val="single"/>
    </w:rPr>
  </w:style>
  <w:style w:type="paragraph" w:styleId="Liststycke">
    <w:name w:val="List Paragraph"/>
    <w:basedOn w:val="Normal"/>
    <w:uiPriority w:val="34"/>
    <w:semiHidden/>
    <w:qFormat/>
    <w:rsid w:val="00B73EF8"/>
    <w:pPr>
      <w:ind w:left="720"/>
      <w:contextualSpacing/>
    </w:pPr>
  </w:style>
  <w:style w:type="paragraph" w:customStyle="1" w:styleId="afa-shared-text">
    <w:name w:val="afa-shared-text"/>
    <w:basedOn w:val="Normal"/>
    <w:rsid w:val="00E91139"/>
    <w:pPr>
      <w:spacing w:before="100" w:beforeAutospacing="1" w:after="100" w:afterAutospacing="1" w:line="240" w:lineRule="auto"/>
    </w:pPr>
    <w:rPr>
      <w:rFonts w:ascii="Times New Roman" w:eastAsia="Times New Roman" w:hAnsi="Times New Roman" w:cs="Times New Roman"/>
      <w:spacing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3.safelinks.protection.outlook.com/?url=https%3A%2F%2Ffolksam.se%2Fforbund%2Fboka-radgivning%3Fprojectid%3DCXtwcn1xNE5hcEt2Q3JuN0xLcTZUTUoyWTFIbEMrT1MweXV0eUc1aWMxME1lMUhJPQ%3D%3D&amp;data=05%7C01%7Cmichael.gylfe%40storaenso.com%7C03e6c4bfffe74d02290208dbdc74d54d%7C75998ea3790c40eaac1e02ee8edfb00f%7C0%7C0%7C638346166591688269%7CUnknown%7CTWFpbGZsb3d8eyJWIjoiMC4wLjAwMDAiLCJQIjoiV2luMzIiLCJBTiI6Ik1haWwiLCJXVCI6Mn0%3D%7C3000%7C%7C%7C&amp;sdata=zuBwMPuW9Bqop63uAAROe3fRbPkE4OXn%2BaAEeQimP1M%3D&amp;reserved=0"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FORMIGY\AppData\Roaming\StoragePoint\Templates\information_.dotx" TargetMode="External"/></Relationships>
</file>

<file path=word/theme/theme1.xml><?xml version="1.0" encoding="utf-8"?>
<a:theme xmlns:a="http://schemas.openxmlformats.org/drawingml/2006/main" name="Office-tema">
  <a:themeElements>
    <a:clrScheme name="Pappers">
      <a:dk1>
        <a:sysClr val="windowText" lastClr="000000"/>
      </a:dk1>
      <a:lt1>
        <a:sysClr val="window" lastClr="FFFFFF"/>
      </a:lt1>
      <a:dk2>
        <a:srgbClr val="44546A"/>
      </a:dk2>
      <a:lt2>
        <a:srgbClr val="E7E6E6"/>
      </a:lt2>
      <a:accent1>
        <a:srgbClr val="D01848"/>
      </a:accent1>
      <a:accent2>
        <a:srgbClr val="00906B"/>
      </a:accent2>
      <a:accent3>
        <a:srgbClr val="6B65D1"/>
      </a:accent3>
      <a:accent4>
        <a:srgbClr val="700032"/>
      </a:accent4>
      <a:accent5>
        <a:srgbClr val="004039"/>
      </a:accent5>
      <a:accent6>
        <a:srgbClr val="241F64"/>
      </a:accent6>
      <a:hlink>
        <a:srgbClr val="0563C1"/>
      </a:hlink>
      <a:folHlink>
        <a:srgbClr val="954F72"/>
      </a:folHlink>
    </a:clrScheme>
    <a:fontScheme name="Pappers wd">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information_</Template>
  <TotalTime>41</TotalTime>
  <Pages>5</Pages>
  <Words>1063</Words>
  <Characters>5634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Gylfe, Michael</dc:creator>
  <cp:keywords/>
  <dc:description/>
  <cp:lastModifiedBy>Gylfe, Michael</cp:lastModifiedBy>
  <cp:revision>1</cp:revision>
  <dcterms:created xsi:type="dcterms:W3CDTF">2024-10-14T06:45:00Z</dcterms:created>
  <dcterms:modified xsi:type="dcterms:W3CDTF">2024-10-14T07:30:00Z</dcterms:modified>
</cp:coreProperties>
</file>